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CBA" w:rsidRPr="000910BF" w:rsidRDefault="00ED222D" w:rsidP="000F5BB6">
      <w:pPr>
        <w:pStyle w:val="21"/>
        <w:tabs>
          <w:tab w:val="left" w:pos="9355"/>
        </w:tabs>
        <w:spacing w:before="0"/>
        <w:ind w:right="-1"/>
        <w:jc w:val="left"/>
        <w:rPr>
          <w:szCs w:val="26"/>
        </w:rPr>
      </w:pPr>
      <w:r>
        <w:rPr>
          <w:szCs w:val="26"/>
        </w:rPr>
        <w:t>29.04.2020                                                                                                                 № 199а</w:t>
      </w:r>
    </w:p>
    <w:p w:rsidR="000910BF" w:rsidRPr="000910BF" w:rsidRDefault="000910BF" w:rsidP="000F5BB6">
      <w:pPr>
        <w:pStyle w:val="21"/>
        <w:tabs>
          <w:tab w:val="left" w:pos="9355"/>
        </w:tabs>
        <w:spacing w:before="0"/>
        <w:ind w:right="-1"/>
        <w:jc w:val="left"/>
        <w:rPr>
          <w:szCs w:val="26"/>
        </w:rPr>
      </w:pPr>
    </w:p>
    <w:p w:rsidR="00DE6CBA" w:rsidRPr="000910BF" w:rsidRDefault="00DE6CBA" w:rsidP="00DE6CBA">
      <w:pPr>
        <w:pStyle w:val="21"/>
        <w:spacing w:before="0"/>
        <w:ind w:right="5670"/>
        <w:rPr>
          <w:szCs w:val="26"/>
        </w:rPr>
      </w:pPr>
    </w:p>
    <w:p w:rsidR="00C13239" w:rsidRDefault="00C13239" w:rsidP="00C13239">
      <w:pPr>
        <w:pStyle w:val="Firstlineindent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 установлении Порядка организации и осуществления исполнительными органами государственной власти Томской области государственного </w:t>
      </w:r>
      <w:r>
        <w:rPr>
          <w:sz w:val="26"/>
          <w:szCs w:val="26"/>
        </w:rPr>
        <w:br/>
        <w:t xml:space="preserve">надзора в области обращения с животными </w:t>
      </w:r>
    </w:p>
    <w:p w:rsidR="00C03F91" w:rsidRPr="000910BF" w:rsidRDefault="00C03F91" w:rsidP="00C45924">
      <w:pPr>
        <w:spacing w:line="276" w:lineRule="auto"/>
        <w:contextualSpacing/>
        <w:jc w:val="center"/>
        <w:rPr>
          <w:rFonts w:eastAsia="Calibri"/>
          <w:szCs w:val="26"/>
          <w:lang w:eastAsia="en-US"/>
        </w:rPr>
      </w:pPr>
    </w:p>
    <w:p w:rsidR="00C45924" w:rsidRPr="000910BF" w:rsidRDefault="00C45924" w:rsidP="00C13239">
      <w:pPr>
        <w:spacing w:line="276" w:lineRule="auto"/>
        <w:contextualSpacing/>
        <w:jc w:val="both"/>
        <w:rPr>
          <w:rFonts w:eastAsia="Calibri"/>
          <w:szCs w:val="26"/>
          <w:lang w:eastAsia="en-US"/>
        </w:rPr>
      </w:pPr>
    </w:p>
    <w:p w:rsidR="00C13239" w:rsidRDefault="00C13239" w:rsidP="00C13239">
      <w:pPr>
        <w:autoSpaceDE w:val="0"/>
        <w:autoSpaceDN w:val="0"/>
        <w:adjustRightInd w:val="0"/>
        <w:jc w:val="both"/>
        <w:rPr>
          <w:szCs w:val="26"/>
        </w:rPr>
      </w:pPr>
      <w:proofErr w:type="gramStart"/>
      <w:r>
        <w:rPr>
          <w:szCs w:val="26"/>
        </w:rPr>
        <w:t xml:space="preserve">В соответствии с пунктом 3 части 1 статьи 7, частью 4 статьи 19 Федерального закона от 27 декабря 2018 года № 498-ФЗ «Об ответственном обращении с животными и о внесении изменений в отдельные законодательные акты Российской Федерации», пунктом 2 статьи 4 </w:t>
      </w:r>
      <w:r>
        <w:rPr>
          <w:rStyle w:val="doccaption"/>
          <w:szCs w:val="26"/>
        </w:rPr>
        <w:t xml:space="preserve">Закона Томской области </w:t>
      </w:r>
      <w:r>
        <w:rPr>
          <w:rStyle w:val="doccaption"/>
          <w:szCs w:val="26"/>
        </w:rPr>
        <w:br/>
        <w:t>от 28 декабря 2019 года № 171-ОЗ «О разграничении полномочий органов государственной власти Томской области в области обращения</w:t>
      </w:r>
      <w:proofErr w:type="gramEnd"/>
      <w:r>
        <w:rPr>
          <w:rStyle w:val="doccaption"/>
          <w:szCs w:val="26"/>
        </w:rPr>
        <w:t xml:space="preserve"> с животными </w:t>
      </w:r>
      <w:r>
        <w:rPr>
          <w:rStyle w:val="doccaption"/>
          <w:szCs w:val="26"/>
        </w:rPr>
        <w:br/>
        <w:t>на территории Томской области»</w:t>
      </w:r>
      <w:r>
        <w:rPr>
          <w:szCs w:val="26"/>
        </w:rPr>
        <w:t xml:space="preserve">  </w:t>
      </w:r>
    </w:p>
    <w:p w:rsidR="00C13239" w:rsidRDefault="00C13239" w:rsidP="00C13239">
      <w:pPr>
        <w:jc w:val="both"/>
        <w:rPr>
          <w:rFonts w:eastAsia="Lucida Sans Unicode" w:cs="Mangal"/>
          <w:kern w:val="2"/>
          <w:szCs w:val="26"/>
          <w:lang w:eastAsia="hi-IN" w:bidi="hi-IN"/>
        </w:rPr>
      </w:pPr>
      <w:r>
        <w:rPr>
          <w:szCs w:val="26"/>
        </w:rPr>
        <w:t>ПОСТАНОВЛЯЮ:</w:t>
      </w:r>
    </w:p>
    <w:p w:rsidR="00C13239" w:rsidRDefault="00C13239" w:rsidP="00C13239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 xml:space="preserve">1. Установить Порядок </w:t>
      </w:r>
      <w:bookmarkStart w:id="0" w:name="Par22"/>
      <w:bookmarkEnd w:id="0"/>
      <w:r>
        <w:rPr>
          <w:szCs w:val="26"/>
        </w:rPr>
        <w:t>организации и осуществления регионального государственного надзора в области обращения с животными на территории Томской области согласно приложению к настоящему постановлению.</w:t>
      </w:r>
    </w:p>
    <w:p w:rsidR="00C13239" w:rsidRDefault="00C13239" w:rsidP="00C13239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2. Департаменту информационной политики Администрации Томской области обеспечить опубликование настоящего постановления.</w:t>
      </w:r>
    </w:p>
    <w:p w:rsidR="00C13239" w:rsidRDefault="00C13239" w:rsidP="00C13239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3. </w:t>
      </w:r>
      <w:proofErr w:type="gramStart"/>
      <w:r>
        <w:rPr>
          <w:szCs w:val="26"/>
        </w:rPr>
        <w:t>Контроль за</w:t>
      </w:r>
      <w:proofErr w:type="gramEnd"/>
      <w:r>
        <w:rPr>
          <w:szCs w:val="26"/>
        </w:rPr>
        <w:t xml:space="preserve"> исполнением настоящего постановления возложить </w:t>
      </w:r>
      <w:r>
        <w:rPr>
          <w:szCs w:val="26"/>
        </w:rPr>
        <w:br/>
        <w:t xml:space="preserve">на заместителя Губернатора Томской области по агропромышленной политике </w:t>
      </w:r>
      <w:r>
        <w:rPr>
          <w:szCs w:val="26"/>
        </w:rPr>
        <w:br/>
        <w:t>и природопользованию.</w:t>
      </w:r>
    </w:p>
    <w:p w:rsidR="000910BF" w:rsidRPr="000910BF" w:rsidRDefault="000910BF" w:rsidP="000910BF">
      <w:pPr>
        <w:tabs>
          <w:tab w:val="left" w:pos="7088"/>
        </w:tabs>
        <w:spacing w:before="60"/>
        <w:jc w:val="both"/>
        <w:rPr>
          <w:szCs w:val="26"/>
        </w:rPr>
      </w:pPr>
    </w:p>
    <w:p w:rsidR="005A56C0" w:rsidRPr="000910BF" w:rsidRDefault="005A56C0" w:rsidP="00056315">
      <w:pPr>
        <w:tabs>
          <w:tab w:val="left" w:pos="7088"/>
        </w:tabs>
        <w:spacing w:before="60"/>
        <w:jc w:val="both"/>
        <w:rPr>
          <w:szCs w:val="26"/>
        </w:rPr>
      </w:pPr>
    </w:p>
    <w:p w:rsidR="00764ABC" w:rsidRPr="000910BF" w:rsidRDefault="00764ABC" w:rsidP="00056315">
      <w:pPr>
        <w:tabs>
          <w:tab w:val="left" w:pos="7088"/>
        </w:tabs>
        <w:spacing w:before="60"/>
        <w:jc w:val="both"/>
        <w:rPr>
          <w:szCs w:val="26"/>
        </w:rPr>
      </w:pPr>
    </w:p>
    <w:p w:rsidR="00283153" w:rsidRPr="000910BF" w:rsidRDefault="00283153" w:rsidP="00EA3447">
      <w:pPr>
        <w:tabs>
          <w:tab w:val="left" w:pos="7088"/>
        </w:tabs>
        <w:spacing w:before="60"/>
        <w:ind w:firstLine="0"/>
        <w:jc w:val="both"/>
        <w:rPr>
          <w:szCs w:val="26"/>
        </w:rPr>
      </w:pPr>
    </w:p>
    <w:p w:rsidR="005B2D28" w:rsidRPr="000910BF" w:rsidRDefault="005B2D28" w:rsidP="005B2D28">
      <w:pPr>
        <w:pStyle w:val="31"/>
        <w:spacing w:before="0"/>
        <w:jc w:val="both"/>
        <w:rPr>
          <w:sz w:val="26"/>
          <w:szCs w:val="26"/>
        </w:rPr>
      </w:pPr>
      <w:r w:rsidRPr="000910BF">
        <w:rPr>
          <w:sz w:val="26"/>
          <w:szCs w:val="26"/>
        </w:rPr>
        <w:t>Губернатор Томской области</w:t>
      </w:r>
      <w:r w:rsidRPr="000910BF">
        <w:rPr>
          <w:sz w:val="26"/>
          <w:szCs w:val="26"/>
        </w:rPr>
        <w:tab/>
        <w:t xml:space="preserve">   </w:t>
      </w:r>
      <w:r w:rsidR="0073559A" w:rsidRPr="000910BF">
        <w:rPr>
          <w:sz w:val="26"/>
          <w:szCs w:val="26"/>
        </w:rPr>
        <w:t xml:space="preserve"> </w:t>
      </w:r>
      <w:r w:rsidRPr="000910BF">
        <w:rPr>
          <w:sz w:val="26"/>
          <w:szCs w:val="26"/>
        </w:rPr>
        <w:t xml:space="preserve">  </w:t>
      </w:r>
      <w:r w:rsidR="00E31A92" w:rsidRPr="000910BF">
        <w:rPr>
          <w:sz w:val="26"/>
          <w:szCs w:val="26"/>
        </w:rPr>
        <w:t xml:space="preserve"> </w:t>
      </w:r>
      <w:proofErr w:type="spellStart"/>
      <w:r w:rsidR="00E31A92" w:rsidRPr="000910BF">
        <w:rPr>
          <w:sz w:val="26"/>
          <w:szCs w:val="26"/>
        </w:rPr>
        <w:t>С.А.Жвачкин</w:t>
      </w:r>
      <w:proofErr w:type="spellEnd"/>
    </w:p>
    <w:p w:rsidR="001464F7" w:rsidRDefault="001464F7" w:rsidP="006115A7">
      <w:pPr>
        <w:ind w:firstLine="0"/>
        <w:rPr>
          <w:sz w:val="25"/>
          <w:szCs w:val="25"/>
        </w:rPr>
      </w:pPr>
    </w:p>
    <w:p w:rsidR="00E31A92" w:rsidRDefault="00E31A92" w:rsidP="006115A7">
      <w:pPr>
        <w:ind w:firstLine="0"/>
        <w:rPr>
          <w:sz w:val="25"/>
          <w:szCs w:val="25"/>
        </w:rPr>
      </w:pPr>
    </w:p>
    <w:p w:rsidR="005A56C0" w:rsidRDefault="005A56C0" w:rsidP="006115A7">
      <w:pPr>
        <w:ind w:firstLine="0"/>
        <w:rPr>
          <w:sz w:val="25"/>
          <w:szCs w:val="25"/>
        </w:rPr>
      </w:pPr>
    </w:p>
    <w:p w:rsidR="000910BF" w:rsidRDefault="000910BF" w:rsidP="006115A7">
      <w:pPr>
        <w:ind w:firstLine="0"/>
        <w:rPr>
          <w:sz w:val="25"/>
          <w:szCs w:val="25"/>
        </w:rPr>
      </w:pPr>
    </w:p>
    <w:p w:rsidR="000910BF" w:rsidRDefault="000910BF" w:rsidP="006115A7">
      <w:pPr>
        <w:ind w:firstLine="0"/>
        <w:rPr>
          <w:sz w:val="25"/>
          <w:szCs w:val="25"/>
        </w:rPr>
      </w:pPr>
    </w:p>
    <w:p w:rsidR="000910BF" w:rsidRDefault="000910BF" w:rsidP="006115A7">
      <w:pPr>
        <w:ind w:firstLine="0"/>
        <w:rPr>
          <w:sz w:val="25"/>
          <w:szCs w:val="25"/>
        </w:rPr>
      </w:pPr>
    </w:p>
    <w:p w:rsidR="000910BF" w:rsidRDefault="000910BF" w:rsidP="006115A7">
      <w:pPr>
        <w:ind w:firstLine="0"/>
        <w:rPr>
          <w:sz w:val="25"/>
          <w:szCs w:val="25"/>
        </w:rPr>
      </w:pPr>
    </w:p>
    <w:p w:rsidR="000910BF" w:rsidRDefault="000910BF" w:rsidP="006115A7">
      <w:pPr>
        <w:ind w:firstLine="0"/>
        <w:rPr>
          <w:sz w:val="25"/>
          <w:szCs w:val="25"/>
        </w:rPr>
      </w:pPr>
    </w:p>
    <w:p w:rsidR="000910BF" w:rsidRDefault="000910BF" w:rsidP="006115A7">
      <w:pPr>
        <w:ind w:firstLine="0"/>
        <w:rPr>
          <w:sz w:val="25"/>
          <w:szCs w:val="25"/>
        </w:rPr>
      </w:pPr>
    </w:p>
    <w:p w:rsidR="000910BF" w:rsidRDefault="000910BF" w:rsidP="006115A7">
      <w:pPr>
        <w:ind w:firstLine="0"/>
        <w:rPr>
          <w:sz w:val="25"/>
          <w:szCs w:val="25"/>
        </w:rPr>
      </w:pPr>
    </w:p>
    <w:p w:rsidR="005A56C0" w:rsidRPr="00AB640A" w:rsidRDefault="005A56C0" w:rsidP="006115A7">
      <w:pPr>
        <w:ind w:firstLine="0"/>
        <w:rPr>
          <w:sz w:val="25"/>
          <w:szCs w:val="25"/>
        </w:rPr>
      </w:pPr>
    </w:p>
    <w:p w:rsidR="000910BF" w:rsidRPr="000910BF" w:rsidRDefault="00C13239" w:rsidP="000910BF">
      <w:pPr>
        <w:ind w:firstLine="0"/>
        <w:rPr>
          <w:sz w:val="20"/>
        </w:rPr>
      </w:pPr>
      <w:proofErr w:type="spellStart"/>
      <w:r>
        <w:rPr>
          <w:sz w:val="20"/>
        </w:rPr>
        <w:t>В.В.Табакаев</w:t>
      </w:r>
      <w:proofErr w:type="spellEnd"/>
    </w:p>
    <w:p w:rsidR="000910BF" w:rsidRPr="000910BF" w:rsidRDefault="00C13239" w:rsidP="000910BF">
      <w:pPr>
        <w:ind w:firstLine="0"/>
        <w:rPr>
          <w:sz w:val="20"/>
        </w:rPr>
      </w:pPr>
      <w:r>
        <w:rPr>
          <w:sz w:val="20"/>
        </w:rPr>
        <w:t>0427</w:t>
      </w:r>
      <w:proofErr w:type="spellStart"/>
      <w:r w:rsidR="000910BF">
        <w:rPr>
          <w:sz w:val="20"/>
          <w:lang w:val="en-US"/>
        </w:rPr>
        <w:t>vv</w:t>
      </w:r>
      <w:proofErr w:type="spellEnd"/>
      <w:r w:rsidR="000910BF" w:rsidRPr="000910BF">
        <w:rPr>
          <w:sz w:val="20"/>
        </w:rPr>
        <w:t>0</w:t>
      </w:r>
      <w:r>
        <w:rPr>
          <w:sz w:val="20"/>
        </w:rPr>
        <w:t>4</w:t>
      </w:r>
      <w:r w:rsidR="000910BF" w:rsidRPr="000910BF">
        <w:rPr>
          <w:sz w:val="20"/>
        </w:rPr>
        <w:t>.</w:t>
      </w:r>
      <w:r w:rsidR="000910BF">
        <w:rPr>
          <w:sz w:val="20"/>
          <w:lang w:val="en-US"/>
        </w:rPr>
        <w:t>pap</w:t>
      </w:r>
      <w:r w:rsidR="000910BF" w:rsidRPr="000910BF">
        <w:rPr>
          <w:sz w:val="20"/>
        </w:rPr>
        <w:t>2020</w:t>
      </w:r>
    </w:p>
    <w:p w:rsidR="00764ABC" w:rsidRPr="005825FC" w:rsidRDefault="00764ABC">
      <w:pPr>
        <w:spacing w:before="120"/>
        <w:ind w:firstLine="0"/>
        <w:rPr>
          <w:sz w:val="25"/>
          <w:szCs w:val="25"/>
        </w:rPr>
        <w:sectPr w:rsidR="00764ABC" w:rsidRPr="005825FC" w:rsidSect="005A56C0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7" w:h="16840" w:code="9"/>
          <w:pgMar w:top="1418" w:right="851" w:bottom="851" w:left="1701" w:header="425" w:footer="567" w:gutter="0"/>
          <w:pgNumType w:start="1"/>
          <w:cols w:space="720"/>
          <w:titlePg/>
          <w:docGrid w:linePitch="354"/>
        </w:sectPr>
      </w:pPr>
    </w:p>
    <w:p w:rsidR="0001535D" w:rsidRPr="0001535D" w:rsidRDefault="005A56C0" w:rsidP="00C13239">
      <w:pPr>
        <w:widowControl w:val="0"/>
        <w:autoSpaceDE w:val="0"/>
        <w:autoSpaceDN w:val="0"/>
        <w:adjustRightInd w:val="0"/>
        <w:ind w:left="5812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="00C13239">
        <w:rPr>
          <w:sz w:val="24"/>
          <w:szCs w:val="24"/>
        </w:rPr>
        <w:t xml:space="preserve"> </w:t>
      </w:r>
    </w:p>
    <w:p w:rsidR="0001535D" w:rsidRPr="0001535D" w:rsidRDefault="005A56C0" w:rsidP="00C13239">
      <w:pPr>
        <w:ind w:left="5812" w:firstLine="0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01535D" w:rsidRPr="0001535D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="00A57C7C">
        <w:rPr>
          <w:sz w:val="24"/>
          <w:szCs w:val="24"/>
        </w:rPr>
        <w:t xml:space="preserve"> </w:t>
      </w:r>
      <w:r w:rsidR="0001535D" w:rsidRPr="0001535D">
        <w:rPr>
          <w:sz w:val="24"/>
          <w:szCs w:val="24"/>
        </w:rPr>
        <w:t>Администрации Томской области</w:t>
      </w:r>
    </w:p>
    <w:p w:rsidR="0001535D" w:rsidRPr="0001535D" w:rsidRDefault="00ED222D" w:rsidP="00C13239">
      <w:pPr>
        <w:ind w:left="5812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1535D" w:rsidRPr="0001535D">
        <w:rPr>
          <w:sz w:val="24"/>
          <w:szCs w:val="24"/>
        </w:rPr>
        <w:t>от</w:t>
      </w:r>
      <w:r>
        <w:rPr>
          <w:sz w:val="24"/>
          <w:szCs w:val="24"/>
        </w:rPr>
        <w:t xml:space="preserve"> 29.04.2020 № 199а</w:t>
      </w:r>
    </w:p>
    <w:p w:rsidR="002521DC" w:rsidRPr="007023C2" w:rsidRDefault="002521DC" w:rsidP="004F2F4F">
      <w:pPr>
        <w:autoSpaceDE w:val="0"/>
        <w:autoSpaceDN w:val="0"/>
        <w:adjustRightInd w:val="0"/>
        <w:ind w:firstLine="0"/>
        <w:outlineLvl w:val="0"/>
        <w:rPr>
          <w:sz w:val="22"/>
          <w:szCs w:val="22"/>
        </w:rPr>
      </w:pPr>
    </w:p>
    <w:p w:rsidR="000910BF" w:rsidRPr="00916DB6" w:rsidRDefault="000910BF" w:rsidP="000910BF">
      <w:pPr>
        <w:ind w:left="5670" w:firstLine="0"/>
      </w:pPr>
    </w:p>
    <w:p w:rsidR="000910BF" w:rsidRPr="00C13239" w:rsidRDefault="00C13239" w:rsidP="00C13239">
      <w:pPr>
        <w:pStyle w:val="Firstlineindent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Порядок организации и осуществления исполнительными органами </w:t>
      </w:r>
      <w:r>
        <w:rPr>
          <w:sz w:val="26"/>
          <w:szCs w:val="26"/>
        </w:rPr>
        <w:br/>
        <w:t xml:space="preserve">государственной власти Томской области государственного </w:t>
      </w:r>
      <w:r>
        <w:rPr>
          <w:sz w:val="26"/>
          <w:szCs w:val="26"/>
        </w:rPr>
        <w:br/>
        <w:t xml:space="preserve">надзора в области обращения с животными </w:t>
      </w:r>
    </w:p>
    <w:p w:rsidR="00C13239" w:rsidRPr="00C13239" w:rsidRDefault="000910BF" w:rsidP="00C13239">
      <w:pPr>
        <w:widowControl w:val="0"/>
        <w:autoSpaceDE w:val="0"/>
        <w:autoSpaceDN w:val="0"/>
        <w:spacing w:before="240" w:after="240"/>
        <w:ind w:firstLine="0"/>
        <w:jc w:val="center"/>
        <w:rPr>
          <w:sz w:val="25"/>
          <w:szCs w:val="25"/>
        </w:rPr>
      </w:pPr>
      <w:r w:rsidRPr="000910BF">
        <w:rPr>
          <w:sz w:val="25"/>
          <w:szCs w:val="25"/>
        </w:rPr>
        <w:t>1.</w:t>
      </w:r>
      <w:r w:rsidRPr="000910BF">
        <w:rPr>
          <w:sz w:val="25"/>
          <w:szCs w:val="25"/>
          <w:lang w:val="en-US"/>
        </w:rPr>
        <w:t> </w:t>
      </w:r>
      <w:r w:rsidRPr="000910BF">
        <w:rPr>
          <w:sz w:val="25"/>
          <w:szCs w:val="25"/>
        </w:rPr>
        <w:t>Общие положения</w:t>
      </w:r>
    </w:p>
    <w:p w:rsidR="00C13239" w:rsidRDefault="00C13239" w:rsidP="00C13239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 xml:space="preserve">1. Настоящее Положение устанавливает порядок организации </w:t>
      </w:r>
      <w:r>
        <w:rPr>
          <w:szCs w:val="26"/>
        </w:rPr>
        <w:br/>
        <w:t>и осуществления исполнительными органами государственной власти Томской области государственного надзора в области обращения с животными (далее – региональный государственный надзор).</w:t>
      </w:r>
    </w:p>
    <w:p w:rsidR="00C13239" w:rsidRDefault="00C13239" w:rsidP="00C13239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2. Региональный государственный надзор в области обращения с животными осуществляют следующие исполнительные органы государственной власти Томской области (далее – органы регионального государственного надзора):</w:t>
      </w:r>
    </w:p>
    <w:p w:rsidR="00C13239" w:rsidRDefault="00C13239" w:rsidP="00C13239">
      <w:pPr>
        <w:jc w:val="both"/>
        <w:rPr>
          <w:rFonts w:eastAsia="Calibri"/>
          <w:color w:val="000000"/>
          <w:szCs w:val="26"/>
          <w:shd w:val="clear" w:color="auto" w:fill="FDFDFD"/>
          <w:lang w:eastAsia="en-US"/>
        </w:rPr>
      </w:pPr>
      <w:r>
        <w:rPr>
          <w:rFonts w:eastAsia="Calibri"/>
          <w:color w:val="000000"/>
          <w:szCs w:val="26"/>
          <w:shd w:val="clear" w:color="auto" w:fill="FDFDFD"/>
          <w:lang w:eastAsia="en-US"/>
        </w:rPr>
        <w:t xml:space="preserve">1) Департамент охотничьего и рыбного хозяйства Томской области – </w:t>
      </w:r>
      <w:r>
        <w:rPr>
          <w:rFonts w:eastAsia="Calibri"/>
          <w:color w:val="000000"/>
          <w:szCs w:val="26"/>
          <w:shd w:val="clear" w:color="auto" w:fill="FDFDFD"/>
          <w:lang w:eastAsia="en-US"/>
        </w:rPr>
        <w:br/>
        <w:t xml:space="preserve">в части соблюдения требований к осуществлению деятельности по обращению </w:t>
      </w:r>
      <w:r>
        <w:rPr>
          <w:rFonts w:eastAsia="Calibri"/>
          <w:color w:val="000000"/>
          <w:szCs w:val="26"/>
          <w:shd w:val="clear" w:color="auto" w:fill="FDFDFD"/>
          <w:lang w:eastAsia="en-US"/>
        </w:rPr>
        <w:br/>
        <w:t xml:space="preserve">с дикими животными, содержащимися или используемыми в </w:t>
      </w:r>
      <w:proofErr w:type="spellStart"/>
      <w:r>
        <w:rPr>
          <w:rFonts w:eastAsia="Calibri"/>
          <w:color w:val="000000"/>
          <w:szCs w:val="26"/>
          <w:shd w:val="clear" w:color="auto" w:fill="FDFDFD"/>
          <w:lang w:eastAsia="en-US"/>
        </w:rPr>
        <w:t>полувольных</w:t>
      </w:r>
      <w:proofErr w:type="spellEnd"/>
      <w:r>
        <w:rPr>
          <w:rFonts w:eastAsia="Calibri"/>
          <w:color w:val="000000"/>
          <w:szCs w:val="26"/>
          <w:shd w:val="clear" w:color="auto" w:fill="FDFDFD"/>
          <w:lang w:eastAsia="en-US"/>
        </w:rPr>
        <w:t xml:space="preserve"> условиях или условиях неволи (далее – дикие животные в неволе) на особо охраняемых природных территориях регионального значения – государственных природных заказниках зоологического профиля;</w:t>
      </w:r>
    </w:p>
    <w:p w:rsidR="00C13239" w:rsidRDefault="00C13239" w:rsidP="00C13239">
      <w:pPr>
        <w:jc w:val="both"/>
        <w:rPr>
          <w:rFonts w:eastAsia="Calibri"/>
          <w:color w:val="000000"/>
          <w:szCs w:val="26"/>
          <w:shd w:val="clear" w:color="auto" w:fill="FDFDFD"/>
          <w:lang w:eastAsia="en-US"/>
        </w:rPr>
      </w:pPr>
      <w:proofErr w:type="gramStart"/>
      <w:r>
        <w:rPr>
          <w:rFonts w:eastAsia="Calibri"/>
          <w:color w:val="000000"/>
          <w:szCs w:val="26"/>
          <w:shd w:val="clear" w:color="auto" w:fill="FDFDFD"/>
          <w:lang w:eastAsia="en-US"/>
        </w:rPr>
        <w:t xml:space="preserve">2) Департамент природных ресурсов и охраны окружающей среды Томской области – в части соблюдения требований к осуществлению деятельности </w:t>
      </w:r>
      <w:r>
        <w:rPr>
          <w:rFonts w:eastAsia="Calibri"/>
          <w:color w:val="000000"/>
          <w:szCs w:val="26"/>
          <w:shd w:val="clear" w:color="auto" w:fill="FDFDFD"/>
          <w:lang w:eastAsia="en-US"/>
        </w:rPr>
        <w:br/>
        <w:t xml:space="preserve">по обращению с дикими животными в неволе на особо охраняемых природных территориях регионального значения, за исключением соблюдения требований </w:t>
      </w:r>
      <w:r>
        <w:rPr>
          <w:rFonts w:eastAsia="Calibri"/>
          <w:color w:val="000000"/>
          <w:szCs w:val="26"/>
          <w:shd w:val="clear" w:color="auto" w:fill="FDFDFD"/>
          <w:lang w:eastAsia="en-US"/>
        </w:rPr>
        <w:br/>
        <w:t>к осуществлению деятельности по обращению с дикими животными на особо охраняемых природных территориях регионального значения – государственных природных заказниках зоологического профиля;</w:t>
      </w:r>
      <w:proofErr w:type="gramEnd"/>
    </w:p>
    <w:p w:rsidR="00C13239" w:rsidRDefault="00C13239" w:rsidP="00C13239">
      <w:pPr>
        <w:jc w:val="both"/>
        <w:rPr>
          <w:rFonts w:eastAsia="Calibri"/>
          <w:color w:val="000000"/>
          <w:szCs w:val="26"/>
          <w:shd w:val="clear" w:color="auto" w:fill="FDFDFD"/>
          <w:lang w:eastAsia="en-US"/>
        </w:rPr>
      </w:pPr>
      <w:r>
        <w:rPr>
          <w:rFonts w:eastAsia="Calibri"/>
          <w:color w:val="000000"/>
          <w:szCs w:val="26"/>
          <w:shd w:val="clear" w:color="auto" w:fill="FDFDFD"/>
          <w:lang w:eastAsia="en-US"/>
        </w:rPr>
        <w:t>3) Департамент ветеринарии Томской области – в части соблюдения требований к содержанию и использованию животных, за исключением соблюдения требований к содержанию и использованию животных в культурно-зрелищных целях, а также соблюдения требований к содержанию и использованию диких животных, содержащихся или используемых в условиях неволи.</w:t>
      </w:r>
    </w:p>
    <w:p w:rsidR="00C13239" w:rsidRDefault="00C13239" w:rsidP="00C13239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3. Полномочия по осуществлению регионального государственного надзора осуществляются уполномоченными должностными лицами органов регионального государственного надзора:</w:t>
      </w:r>
    </w:p>
    <w:p w:rsidR="00C13239" w:rsidRDefault="00C13239" w:rsidP="00C13239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1) руководителями и их заместителями, должностными регламентами которых предусмотрены полномочия по осуществлению регионального государственного надзора;</w:t>
      </w:r>
    </w:p>
    <w:p w:rsidR="00C13239" w:rsidRDefault="00C13239" w:rsidP="00C13239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 xml:space="preserve">2) руководителями структурных подразделений и их заместителями, должностными регламентами которых предусмотрены полномочия </w:t>
      </w:r>
      <w:r>
        <w:rPr>
          <w:szCs w:val="26"/>
        </w:rPr>
        <w:br/>
        <w:t>по осуществлению регионального государственного надзора;</w:t>
      </w:r>
    </w:p>
    <w:p w:rsidR="00C13239" w:rsidRDefault="00C13239" w:rsidP="00C13239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 xml:space="preserve">3) иными должностными лицами органов регионального государственного надзора, в должностных обязанностях которых предусмотрены полномочия </w:t>
      </w:r>
      <w:r>
        <w:rPr>
          <w:szCs w:val="26"/>
        </w:rPr>
        <w:br/>
        <w:t>по осуществлению регионального государственного надзора.</w:t>
      </w:r>
    </w:p>
    <w:p w:rsidR="00C13239" w:rsidRDefault="002F5B6D" w:rsidP="00C13239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lastRenderedPageBreak/>
        <w:t>4. </w:t>
      </w:r>
      <w:proofErr w:type="gramStart"/>
      <w:r>
        <w:rPr>
          <w:szCs w:val="26"/>
        </w:rPr>
        <w:t xml:space="preserve">Предметом </w:t>
      </w:r>
      <w:r w:rsidR="00C13239">
        <w:rPr>
          <w:szCs w:val="26"/>
        </w:rPr>
        <w:t>регионального государственного надзора является соблюдение юридическими и физическими лицами, в том числе индивидуальными предпринимателями</w:t>
      </w:r>
      <w:r>
        <w:rPr>
          <w:szCs w:val="26"/>
        </w:rPr>
        <w:t>,</w:t>
      </w:r>
      <w:r w:rsidR="00C13239">
        <w:rPr>
          <w:szCs w:val="26"/>
        </w:rPr>
        <w:t xml:space="preserve"> требований в области обращения с животными, установленны</w:t>
      </w:r>
      <w:r>
        <w:rPr>
          <w:szCs w:val="26"/>
        </w:rPr>
        <w:t>х</w:t>
      </w:r>
      <w:r w:rsidR="00C13239">
        <w:rPr>
          <w:szCs w:val="26"/>
        </w:rPr>
        <w:t xml:space="preserve"> Федеральным законом от 27 декабря 2018 года № 498-ФЗ </w:t>
      </w:r>
      <w:r w:rsidR="00C13239">
        <w:rPr>
          <w:szCs w:val="26"/>
        </w:rPr>
        <w:br/>
        <w:t>«Об ответственном обращении с животными и о внесении изменений в отдельные законодательные акты Российской Федерации», другими федеральными законами и принимаемыми в соответствии с ними иными нормативными правовыми актами Российской Федерации</w:t>
      </w:r>
      <w:proofErr w:type="gramEnd"/>
      <w:r w:rsidR="00C13239">
        <w:rPr>
          <w:szCs w:val="26"/>
        </w:rPr>
        <w:t>, законами и иными нормативными правовыми актами Томской области (далее – обязательные требования).</w:t>
      </w:r>
    </w:p>
    <w:p w:rsidR="00C13239" w:rsidRDefault="00C13239" w:rsidP="00C13239">
      <w:pPr>
        <w:autoSpaceDE w:val="0"/>
        <w:autoSpaceDN w:val="0"/>
        <w:adjustRightInd w:val="0"/>
        <w:jc w:val="both"/>
        <w:rPr>
          <w:szCs w:val="26"/>
        </w:rPr>
      </w:pPr>
      <w:r>
        <w:rPr>
          <w:bCs/>
          <w:szCs w:val="26"/>
        </w:rPr>
        <w:t xml:space="preserve">5. Региональный государственный надзор в отношении юридических лиц </w:t>
      </w:r>
      <w:r>
        <w:rPr>
          <w:bCs/>
          <w:szCs w:val="26"/>
        </w:rPr>
        <w:br/>
        <w:t xml:space="preserve">и индивидуальных предпринимателей осуществляется </w:t>
      </w:r>
      <w:r>
        <w:rPr>
          <w:szCs w:val="26"/>
        </w:rPr>
        <w:t>в порядке, установленном Федеральным законом от 26 декабря 2008 года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  <w:bookmarkStart w:id="1" w:name="Par6"/>
      <w:bookmarkEnd w:id="1"/>
    </w:p>
    <w:p w:rsidR="00C13239" w:rsidRDefault="00C13239" w:rsidP="00C13239">
      <w:pPr>
        <w:pStyle w:val="ConsPlusNormal"/>
        <w:spacing w:before="240" w:after="240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Осуществление регионального государственного надзора</w:t>
      </w:r>
      <w:r>
        <w:rPr>
          <w:rFonts w:ascii="Times New Roman" w:hAnsi="Times New Roman"/>
          <w:sz w:val="26"/>
          <w:szCs w:val="26"/>
        </w:rPr>
        <w:br/>
        <w:t>в отношении физических лиц</w:t>
      </w:r>
    </w:p>
    <w:p w:rsidR="00C13239" w:rsidRDefault="00C13239" w:rsidP="00C13239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6. Региональный государственный надзор в отношении физических лиц осуществляется путем организации и проведения:</w:t>
      </w:r>
    </w:p>
    <w:p w:rsidR="00C13239" w:rsidRDefault="00C13239" w:rsidP="00C13239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1) мероприятий по профилактике нарушений обязательных требований;</w:t>
      </w:r>
    </w:p>
    <w:p w:rsidR="00C13239" w:rsidRDefault="00C13239" w:rsidP="00C13239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2) плановых (рейдовых) осмотров;</w:t>
      </w:r>
    </w:p>
    <w:p w:rsidR="00C13239" w:rsidRDefault="00C13239" w:rsidP="00C13239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3) внеплановых документарных и (или) выездных проверок.</w:t>
      </w:r>
    </w:p>
    <w:p w:rsidR="00C13239" w:rsidRDefault="00C13239" w:rsidP="00C13239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7. </w:t>
      </w:r>
      <w:proofErr w:type="gramStart"/>
      <w:r>
        <w:rPr>
          <w:szCs w:val="26"/>
        </w:rPr>
        <w:t xml:space="preserve">В целях выявления нарушения обязательных требований физическими лицами уполномоченные должностные лица органов </w:t>
      </w:r>
      <w:r>
        <w:rPr>
          <w:bCs/>
          <w:szCs w:val="26"/>
        </w:rPr>
        <w:t>регионального</w:t>
      </w:r>
      <w:r>
        <w:rPr>
          <w:szCs w:val="26"/>
        </w:rPr>
        <w:t xml:space="preserve"> государственного надзора в пределах своей компетенции проводят плановые (рейдовые) осмотры земельных участков, особо охраняемых природных территорий </w:t>
      </w:r>
      <w:r>
        <w:rPr>
          <w:rFonts w:eastAsia="Calibri"/>
          <w:szCs w:val="26"/>
          <w:shd w:val="clear" w:color="auto" w:fill="FDFDFD"/>
          <w:lang w:eastAsia="en-US"/>
        </w:rPr>
        <w:t>регионального значения</w:t>
      </w:r>
      <w:r>
        <w:rPr>
          <w:szCs w:val="26"/>
        </w:rPr>
        <w:t>, территорий рекреационного назначения, используемых и предназначенных для отдыха, туризма, занятий физической культурой и спортом, мест розничной торговли и оказания услуг, иных общественных мест и мест содержания животных, на которых</w:t>
      </w:r>
      <w:proofErr w:type="gramEnd"/>
      <w:r>
        <w:rPr>
          <w:szCs w:val="26"/>
        </w:rPr>
        <w:t xml:space="preserve"> физические лица – владельцы животных содержат и (или) используют животных.</w:t>
      </w:r>
    </w:p>
    <w:p w:rsidR="00C13239" w:rsidRDefault="00C13239" w:rsidP="00C13239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 xml:space="preserve">8. Плановые (рейдовые) осмотры проводятся на основании плановых (рейдовых) заданий, утверждаемых распоряжением органа </w:t>
      </w:r>
      <w:r>
        <w:rPr>
          <w:bCs/>
          <w:szCs w:val="26"/>
        </w:rPr>
        <w:t>регионального</w:t>
      </w:r>
      <w:r>
        <w:rPr>
          <w:szCs w:val="26"/>
        </w:rPr>
        <w:t xml:space="preserve"> государственного надзора.</w:t>
      </w:r>
    </w:p>
    <w:p w:rsidR="00C13239" w:rsidRDefault="00C13239" w:rsidP="00C13239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 xml:space="preserve">9. По итогам проведения плановых (рейдовых) осмотров при выявлении нарушений обязательных требований издается распоряжение органа регионального государственного надзора о проведении внеплановой документарной </w:t>
      </w:r>
      <w:r w:rsidR="00121174">
        <w:rPr>
          <w:szCs w:val="26"/>
        </w:rPr>
        <w:br/>
      </w:r>
      <w:r>
        <w:rPr>
          <w:szCs w:val="26"/>
        </w:rPr>
        <w:t>и (или) выездной проверки физического лица.</w:t>
      </w:r>
    </w:p>
    <w:p w:rsidR="00C13239" w:rsidRDefault="00C13239" w:rsidP="00C13239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10. </w:t>
      </w:r>
      <w:proofErr w:type="gramStart"/>
      <w:r>
        <w:rPr>
          <w:szCs w:val="26"/>
        </w:rPr>
        <w:t xml:space="preserve">При поступлении в орган регионального государственного надзора обращений и заявлений граждан, в том числе индивидуальных предпринимателей </w:t>
      </w:r>
      <w:r>
        <w:rPr>
          <w:szCs w:val="26"/>
        </w:rPr>
        <w:br/>
        <w:t xml:space="preserve">и юридических лиц, информации от органов государственной власти и органов местного самоуправления, а также при выявлении в средствах массовой информации публикаций, содержащих сведения о возникновении угрозы причинения либо о причинении вреда жизни или здоровью граждан </w:t>
      </w:r>
      <w:r>
        <w:rPr>
          <w:szCs w:val="26"/>
        </w:rPr>
        <w:br/>
        <w:t>и (или) животных, в отношении соответствующего физического лица – владельца</w:t>
      </w:r>
      <w:proofErr w:type="gramEnd"/>
      <w:r>
        <w:rPr>
          <w:szCs w:val="26"/>
        </w:rPr>
        <w:t xml:space="preserve"> животного может быть проведена проверка.</w:t>
      </w:r>
    </w:p>
    <w:p w:rsidR="00C13239" w:rsidRDefault="00C13239" w:rsidP="00C13239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lastRenderedPageBreak/>
        <w:t>11. Обращения и заявления, не позволяющие установить лицо, обратившееся в орган государственного надзора, не могут служить основанием для проведения проверк</w:t>
      </w:r>
      <w:r w:rsidR="00121174">
        <w:rPr>
          <w:szCs w:val="26"/>
        </w:rPr>
        <w:t>и в отношении физического лица –</w:t>
      </w:r>
      <w:r>
        <w:rPr>
          <w:szCs w:val="26"/>
        </w:rPr>
        <w:t xml:space="preserve"> владельца животного.</w:t>
      </w:r>
    </w:p>
    <w:p w:rsidR="00C13239" w:rsidRDefault="00C13239" w:rsidP="00C13239">
      <w:pPr>
        <w:autoSpaceDE w:val="0"/>
        <w:autoSpaceDN w:val="0"/>
        <w:adjustRightInd w:val="0"/>
        <w:jc w:val="both"/>
        <w:rPr>
          <w:szCs w:val="26"/>
        </w:rPr>
      </w:pPr>
      <w:bookmarkStart w:id="2" w:name="Par18"/>
      <w:bookmarkEnd w:id="2"/>
      <w:r>
        <w:rPr>
          <w:szCs w:val="26"/>
        </w:rPr>
        <w:t xml:space="preserve">12. Местом проведения проверки являются здание, строение, сооружение, помещение или территория, используемые физическим лицом для содержания </w:t>
      </w:r>
      <w:r>
        <w:rPr>
          <w:szCs w:val="26"/>
        </w:rPr>
        <w:br/>
        <w:t xml:space="preserve">и (или) использования животного (животных). Проверка проводится в присутствии физического лица, являющегося владельцем животного, или его уполномоченного представителя. </w:t>
      </w:r>
    </w:p>
    <w:p w:rsidR="00C13239" w:rsidRDefault="00C13239" w:rsidP="00C13239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 xml:space="preserve">13. Перед проведением проверки должностное лицо органа регионального государственного надзора обязано предъявить служебное удостоверение, ознакомить физическое лицо (его уполномоченного представителя) </w:t>
      </w:r>
      <w:r>
        <w:rPr>
          <w:szCs w:val="26"/>
        </w:rPr>
        <w:br/>
        <w:t xml:space="preserve">с распоряжением органа </w:t>
      </w:r>
      <w:r>
        <w:rPr>
          <w:bCs/>
          <w:szCs w:val="26"/>
        </w:rPr>
        <w:t>регионального</w:t>
      </w:r>
      <w:r>
        <w:rPr>
          <w:szCs w:val="26"/>
        </w:rPr>
        <w:t xml:space="preserve"> государственного надзора о назначении проверки.</w:t>
      </w:r>
    </w:p>
    <w:p w:rsidR="00C13239" w:rsidRDefault="00C13239" w:rsidP="00C13239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14. При проведении проверки физические лица имеют право:</w:t>
      </w:r>
    </w:p>
    <w:p w:rsidR="00C13239" w:rsidRDefault="00C13239" w:rsidP="00C13239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1)</w:t>
      </w:r>
      <w:r>
        <w:rPr>
          <w:bCs/>
          <w:szCs w:val="26"/>
        </w:rPr>
        <w:t> </w:t>
      </w:r>
      <w:r>
        <w:rPr>
          <w:szCs w:val="26"/>
        </w:rPr>
        <w:t xml:space="preserve">присутствовать при проведении проверки, давать объяснения </w:t>
      </w:r>
      <w:r>
        <w:rPr>
          <w:szCs w:val="26"/>
        </w:rPr>
        <w:br/>
        <w:t>по вопросам, относящимся к предмету проверки;</w:t>
      </w:r>
    </w:p>
    <w:p w:rsidR="00C13239" w:rsidRDefault="00C13239" w:rsidP="00C13239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2)</w:t>
      </w:r>
      <w:r>
        <w:rPr>
          <w:bCs/>
          <w:szCs w:val="26"/>
        </w:rPr>
        <w:t> </w:t>
      </w:r>
      <w:r>
        <w:rPr>
          <w:szCs w:val="26"/>
        </w:rPr>
        <w:t xml:space="preserve">получать от должностных лиц органа </w:t>
      </w:r>
      <w:r>
        <w:rPr>
          <w:bCs/>
          <w:szCs w:val="26"/>
        </w:rPr>
        <w:t>регионального</w:t>
      </w:r>
      <w:r>
        <w:rPr>
          <w:szCs w:val="26"/>
        </w:rPr>
        <w:t xml:space="preserve"> государственного надзора информацию, которая относится к предмету проверки;</w:t>
      </w:r>
    </w:p>
    <w:p w:rsidR="00C13239" w:rsidRDefault="00C13239" w:rsidP="00C13239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3)</w:t>
      </w:r>
      <w:r>
        <w:rPr>
          <w:bCs/>
          <w:szCs w:val="26"/>
        </w:rPr>
        <w:t> </w:t>
      </w:r>
      <w:r>
        <w:rPr>
          <w:szCs w:val="26"/>
        </w:rPr>
        <w:t>представлять документы и (или) информацию, относящиеся к предмету проверки;</w:t>
      </w:r>
    </w:p>
    <w:p w:rsidR="00C13239" w:rsidRDefault="00C13239" w:rsidP="00C13239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4)</w:t>
      </w:r>
      <w:r>
        <w:rPr>
          <w:bCs/>
          <w:szCs w:val="26"/>
        </w:rPr>
        <w:t> </w:t>
      </w:r>
      <w:r>
        <w:rPr>
          <w:szCs w:val="26"/>
        </w:rPr>
        <w:t xml:space="preserve">знакомиться с результатами проверки и указывать в акте проверки сведения о своем ознакомлении с результатами проверки, согласии или несогласии с ними, а также с отдельными действиями должностных лиц органа </w:t>
      </w:r>
      <w:r>
        <w:rPr>
          <w:bCs/>
          <w:szCs w:val="26"/>
        </w:rPr>
        <w:t>регионального</w:t>
      </w:r>
      <w:r>
        <w:rPr>
          <w:szCs w:val="26"/>
        </w:rPr>
        <w:t xml:space="preserve"> государственного надзора;</w:t>
      </w:r>
    </w:p>
    <w:p w:rsidR="00C13239" w:rsidRDefault="00C13239" w:rsidP="00C13239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5)</w:t>
      </w:r>
      <w:r>
        <w:rPr>
          <w:bCs/>
          <w:szCs w:val="26"/>
        </w:rPr>
        <w:t> </w:t>
      </w:r>
      <w:r>
        <w:rPr>
          <w:szCs w:val="26"/>
        </w:rPr>
        <w:t xml:space="preserve">обжаловать действия (бездействие), решения должностных лиц органа </w:t>
      </w:r>
      <w:r>
        <w:rPr>
          <w:bCs/>
          <w:szCs w:val="26"/>
        </w:rPr>
        <w:t>регионального</w:t>
      </w:r>
      <w:r>
        <w:rPr>
          <w:szCs w:val="26"/>
        </w:rPr>
        <w:t xml:space="preserve"> государственного надзора, повлекшие за собой нарушение прав физического лица в соответствии с законодательством Российской Федерации.</w:t>
      </w:r>
    </w:p>
    <w:p w:rsidR="00C13239" w:rsidRDefault="00C13239" w:rsidP="00C13239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 xml:space="preserve">15. В ходе проведения проверки должностные лица органа </w:t>
      </w:r>
      <w:r>
        <w:rPr>
          <w:bCs/>
          <w:szCs w:val="26"/>
        </w:rPr>
        <w:t>регионального</w:t>
      </w:r>
      <w:r>
        <w:rPr>
          <w:szCs w:val="26"/>
        </w:rPr>
        <w:t xml:space="preserve"> государственного надзора вправе с разрешения физического лица находиться </w:t>
      </w:r>
      <w:r>
        <w:rPr>
          <w:szCs w:val="26"/>
        </w:rPr>
        <w:br/>
        <w:t>в здании, строении, сооружении, помещении или</w:t>
      </w:r>
      <w:r w:rsidR="008E4049">
        <w:rPr>
          <w:szCs w:val="26"/>
        </w:rPr>
        <w:t xml:space="preserve"> на</w:t>
      </w:r>
      <w:r>
        <w:rPr>
          <w:szCs w:val="26"/>
        </w:rPr>
        <w:t xml:space="preserve"> территории, используемых </w:t>
      </w:r>
      <w:r>
        <w:rPr>
          <w:szCs w:val="26"/>
        </w:rPr>
        <w:br/>
        <w:t>для содержания животного (животных), и получать от физического лица необходимые документы и информацию, связанные с предметом и целями проверки.</w:t>
      </w:r>
    </w:p>
    <w:p w:rsidR="00C13239" w:rsidRDefault="00C13239" w:rsidP="00C13239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 xml:space="preserve">16. После завершения проверки должностные лица органов </w:t>
      </w:r>
      <w:r>
        <w:rPr>
          <w:bCs/>
          <w:szCs w:val="26"/>
        </w:rPr>
        <w:t>регионального</w:t>
      </w:r>
      <w:r>
        <w:rPr>
          <w:szCs w:val="26"/>
        </w:rPr>
        <w:t xml:space="preserve"> государственного надзора составляют акт проверки в двух экземплярах, один </w:t>
      </w:r>
      <w:r>
        <w:rPr>
          <w:szCs w:val="26"/>
        </w:rPr>
        <w:br/>
        <w:t>из которых передается физическому лицу (его уполномоченному представителю).</w:t>
      </w:r>
    </w:p>
    <w:p w:rsidR="000910BF" w:rsidRPr="000910BF" w:rsidRDefault="00C13239" w:rsidP="00C13239">
      <w:pPr>
        <w:widowControl w:val="0"/>
        <w:autoSpaceDE w:val="0"/>
        <w:autoSpaceDN w:val="0"/>
        <w:jc w:val="both"/>
        <w:rPr>
          <w:sz w:val="25"/>
          <w:szCs w:val="25"/>
        </w:rPr>
      </w:pPr>
      <w:bookmarkStart w:id="3" w:name="Par29"/>
      <w:bookmarkStart w:id="4" w:name="_GoBack"/>
      <w:bookmarkEnd w:id="3"/>
      <w:bookmarkEnd w:id="4"/>
      <w:r>
        <w:rPr>
          <w:szCs w:val="26"/>
        </w:rPr>
        <w:t>17. В случае</w:t>
      </w:r>
      <w:proofErr w:type="gramStart"/>
      <w:r w:rsidR="002F5B6D">
        <w:rPr>
          <w:szCs w:val="26"/>
        </w:rPr>
        <w:t>,</w:t>
      </w:r>
      <w:proofErr w:type="gramEnd"/>
      <w:r>
        <w:rPr>
          <w:szCs w:val="26"/>
        </w:rPr>
        <w:t xml:space="preserve"> если проведение проверки оказалось невозможным в связи </w:t>
      </w:r>
      <w:r>
        <w:rPr>
          <w:szCs w:val="26"/>
        </w:rPr>
        <w:br/>
        <w:t xml:space="preserve">с отсутствием физического лица либо в связи с действиями (бездействием) физического лица (его уполномоченного представителя), повлекшими невозможность проведения проверки, должностное лицо органа </w:t>
      </w:r>
      <w:r>
        <w:rPr>
          <w:bCs/>
          <w:szCs w:val="26"/>
        </w:rPr>
        <w:t>регионального</w:t>
      </w:r>
      <w:r>
        <w:rPr>
          <w:szCs w:val="26"/>
        </w:rPr>
        <w:t xml:space="preserve"> государственного надзора составляет акт о невозможности проведения проверки </w:t>
      </w:r>
      <w:r>
        <w:rPr>
          <w:szCs w:val="26"/>
        </w:rPr>
        <w:br/>
        <w:t>с указанием причин невозможности ее проведения.</w:t>
      </w:r>
    </w:p>
    <w:sectPr w:rsidR="000910BF" w:rsidRPr="000910BF" w:rsidSect="00C13239">
      <w:headerReference w:type="first" r:id="rId13"/>
      <w:pgSz w:w="11906" w:h="16838"/>
      <w:pgMar w:top="851" w:right="851" w:bottom="1134" w:left="1701" w:header="340" w:footer="709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3D8" w:rsidRDefault="008353D8">
      <w:r>
        <w:separator/>
      </w:r>
    </w:p>
  </w:endnote>
  <w:endnote w:type="continuationSeparator" w:id="0">
    <w:p w:rsidR="008353D8" w:rsidRDefault="0083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3D8" w:rsidRDefault="008353D8" w:rsidP="00E31A92">
    <w:pPr>
      <w:pStyle w:val="a7"/>
      <w:ind w:firstLine="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3D8" w:rsidRDefault="008353D8">
      <w:r>
        <w:separator/>
      </w:r>
    </w:p>
  </w:footnote>
  <w:footnote w:type="continuationSeparator" w:id="0">
    <w:p w:rsidR="008353D8" w:rsidRDefault="00835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3D8" w:rsidRDefault="008353D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353D8" w:rsidRDefault="008353D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3D8" w:rsidRPr="00630A43" w:rsidRDefault="008353D8" w:rsidP="00630A43">
    <w:pPr>
      <w:pStyle w:val="a5"/>
      <w:ind w:firstLine="0"/>
      <w:rPr>
        <w:b w:val="0"/>
        <w:sz w:val="24"/>
        <w:szCs w:val="24"/>
      </w:rPr>
    </w:pPr>
    <w:r w:rsidRPr="00630A43">
      <w:rPr>
        <w:b w:val="0"/>
        <w:sz w:val="24"/>
        <w:szCs w:val="24"/>
      </w:rPr>
      <w:fldChar w:fldCharType="begin"/>
    </w:r>
    <w:r w:rsidRPr="00630A43">
      <w:rPr>
        <w:b w:val="0"/>
        <w:sz w:val="24"/>
        <w:szCs w:val="24"/>
      </w:rPr>
      <w:instrText>PAGE   \* MERGEFORMAT</w:instrText>
    </w:r>
    <w:r w:rsidRPr="00630A43">
      <w:rPr>
        <w:b w:val="0"/>
        <w:sz w:val="24"/>
        <w:szCs w:val="24"/>
      </w:rPr>
      <w:fldChar w:fldCharType="separate"/>
    </w:r>
    <w:r w:rsidR="005F2DBB">
      <w:rPr>
        <w:b w:val="0"/>
        <w:noProof/>
        <w:sz w:val="24"/>
        <w:szCs w:val="24"/>
      </w:rPr>
      <w:t>3</w:t>
    </w:r>
    <w:r w:rsidRPr="00630A43">
      <w:rPr>
        <w:b w:val="0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3D8" w:rsidRDefault="008353D8" w:rsidP="0040336A">
    <w:pPr>
      <w:spacing w:after="120"/>
      <w:ind w:firstLine="0"/>
      <w:jc w:val="center"/>
      <w:rPr>
        <w:b/>
        <w:lang w:val="en-US"/>
      </w:rPr>
    </w:pPr>
    <w:r>
      <w:rPr>
        <w:noProof/>
      </w:rPr>
      <w:drawing>
        <wp:inline distT="0" distB="0" distL="0" distR="0" wp14:anchorId="1ADAA296" wp14:editId="509C0FD6">
          <wp:extent cx="723900" cy="657225"/>
          <wp:effectExtent l="0" t="0" r="0" b="9525"/>
          <wp:docPr id="2" name="Рисунок 2" descr="GerbTOug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TOug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53D8" w:rsidRPr="00841E50" w:rsidRDefault="008353D8" w:rsidP="0040336A">
    <w:pPr>
      <w:pStyle w:val="a5"/>
      <w:spacing w:before="0" w:after="0" w:line="360" w:lineRule="exact"/>
      <w:ind w:firstLine="0"/>
      <w:rPr>
        <w:sz w:val="30"/>
        <w:szCs w:val="30"/>
      </w:rPr>
    </w:pPr>
    <w:r w:rsidRPr="00841E50">
      <w:rPr>
        <w:sz w:val="30"/>
        <w:szCs w:val="30"/>
      </w:rPr>
      <w:t>администрация ТОМСКОЙ ОБЛАСТИ</w:t>
    </w:r>
  </w:p>
  <w:p w:rsidR="008353D8" w:rsidRPr="00841E50" w:rsidRDefault="008353D8" w:rsidP="0040336A">
    <w:pPr>
      <w:pStyle w:val="a5"/>
      <w:spacing w:before="240" w:after="0"/>
      <w:ind w:firstLine="0"/>
      <w:rPr>
        <w:spacing w:val="20"/>
        <w:szCs w:val="28"/>
      </w:rPr>
    </w:pPr>
    <w:r w:rsidRPr="00841E50">
      <w:rPr>
        <w:spacing w:val="20"/>
        <w:szCs w:val="28"/>
      </w:rPr>
      <w:t>постановление</w:t>
    </w:r>
  </w:p>
  <w:p w:rsidR="008353D8" w:rsidRPr="00841E50" w:rsidRDefault="008353D8" w:rsidP="001522CC">
    <w:pPr>
      <w:pStyle w:val="a5"/>
      <w:spacing w:before="240" w:after="0"/>
      <w:ind w:firstLine="0"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3D8" w:rsidRPr="00C13239" w:rsidRDefault="008353D8" w:rsidP="00C1323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3A5B"/>
    <w:multiLevelType w:val="hybridMultilevel"/>
    <w:tmpl w:val="03C61B20"/>
    <w:lvl w:ilvl="0" w:tplc="84AC56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08E6CE4"/>
    <w:multiLevelType w:val="hybridMultilevel"/>
    <w:tmpl w:val="3F483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66F"/>
    <w:multiLevelType w:val="hybridMultilevel"/>
    <w:tmpl w:val="9C060D68"/>
    <w:lvl w:ilvl="0" w:tplc="DB304F2E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DD67E6"/>
    <w:multiLevelType w:val="hybridMultilevel"/>
    <w:tmpl w:val="B95EFB36"/>
    <w:lvl w:ilvl="0" w:tplc="CE3C5C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80678D7"/>
    <w:multiLevelType w:val="hybridMultilevel"/>
    <w:tmpl w:val="D3423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B5F7F"/>
    <w:multiLevelType w:val="hybridMultilevel"/>
    <w:tmpl w:val="E85218D8"/>
    <w:lvl w:ilvl="0" w:tplc="317E240A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B4440CA"/>
    <w:multiLevelType w:val="hybridMultilevel"/>
    <w:tmpl w:val="5E9269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F1086"/>
    <w:multiLevelType w:val="hybridMultilevel"/>
    <w:tmpl w:val="A1582F70"/>
    <w:lvl w:ilvl="0" w:tplc="31B41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E50091F"/>
    <w:multiLevelType w:val="hybridMultilevel"/>
    <w:tmpl w:val="4740D35C"/>
    <w:lvl w:ilvl="0" w:tplc="DB304F2E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CE6BF3"/>
    <w:multiLevelType w:val="hybridMultilevel"/>
    <w:tmpl w:val="EFB0B96E"/>
    <w:lvl w:ilvl="0" w:tplc="947A95BA">
      <w:start w:val="1"/>
      <w:numFmt w:val="decimal"/>
      <w:lvlText w:val="%1)"/>
      <w:lvlJc w:val="left"/>
      <w:pPr>
        <w:tabs>
          <w:tab w:val="num" w:pos="1060"/>
        </w:tabs>
        <w:ind w:left="153" w:firstLine="41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F5147D"/>
    <w:multiLevelType w:val="hybridMultilevel"/>
    <w:tmpl w:val="50A8A6AE"/>
    <w:lvl w:ilvl="0" w:tplc="648CAC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BBF7C14"/>
    <w:multiLevelType w:val="hybridMultilevel"/>
    <w:tmpl w:val="AB8C9142"/>
    <w:lvl w:ilvl="0" w:tplc="DB304F2E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677D75"/>
    <w:multiLevelType w:val="hybridMultilevel"/>
    <w:tmpl w:val="C9EC1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349FC"/>
    <w:multiLevelType w:val="hybridMultilevel"/>
    <w:tmpl w:val="FEB28D74"/>
    <w:lvl w:ilvl="0" w:tplc="DB304F2E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5277CC"/>
    <w:multiLevelType w:val="hybridMultilevel"/>
    <w:tmpl w:val="26281CB6"/>
    <w:lvl w:ilvl="0" w:tplc="B9F447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D733394"/>
    <w:multiLevelType w:val="hybridMultilevel"/>
    <w:tmpl w:val="8FEA821E"/>
    <w:lvl w:ilvl="0" w:tplc="A314CC00">
      <w:start w:val="1"/>
      <w:numFmt w:val="decimal"/>
      <w:lvlText w:val="%1."/>
      <w:lvlJc w:val="left"/>
      <w:pPr>
        <w:ind w:left="92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>
    <w:nsid w:val="3DB92D2D"/>
    <w:multiLevelType w:val="hybridMultilevel"/>
    <w:tmpl w:val="720CD986"/>
    <w:lvl w:ilvl="0" w:tplc="F780738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0FD627C"/>
    <w:multiLevelType w:val="hybridMultilevel"/>
    <w:tmpl w:val="7BBE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2059CF"/>
    <w:multiLevelType w:val="hybridMultilevel"/>
    <w:tmpl w:val="654215E8"/>
    <w:lvl w:ilvl="0" w:tplc="947A95BA">
      <w:start w:val="1"/>
      <w:numFmt w:val="decimal"/>
      <w:lvlText w:val="%1)"/>
      <w:lvlJc w:val="left"/>
      <w:pPr>
        <w:tabs>
          <w:tab w:val="num" w:pos="1060"/>
        </w:tabs>
        <w:ind w:left="153" w:firstLine="41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7138F0"/>
    <w:multiLevelType w:val="hybridMultilevel"/>
    <w:tmpl w:val="4F34D626"/>
    <w:lvl w:ilvl="0" w:tplc="3498305A">
      <w:start w:val="1"/>
      <w:numFmt w:val="decimal"/>
      <w:lvlText w:val="%1."/>
      <w:lvlJc w:val="left"/>
      <w:pPr>
        <w:ind w:left="1128" w:hanging="360"/>
      </w:pPr>
    </w:lvl>
    <w:lvl w:ilvl="1" w:tplc="04190019">
      <w:start w:val="1"/>
      <w:numFmt w:val="lowerLetter"/>
      <w:lvlText w:val="%2."/>
      <w:lvlJc w:val="left"/>
      <w:pPr>
        <w:ind w:left="1848" w:hanging="360"/>
      </w:pPr>
    </w:lvl>
    <w:lvl w:ilvl="2" w:tplc="0419001B">
      <w:start w:val="1"/>
      <w:numFmt w:val="lowerRoman"/>
      <w:lvlText w:val="%3."/>
      <w:lvlJc w:val="right"/>
      <w:pPr>
        <w:ind w:left="2568" w:hanging="180"/>
      </w:pPr>
    </w:lvl>
    <w:lvl w:ilvl="3" w:tplc="0419000F">
      <w:start w:val="1"/>
      <w:numFmt w:val="decimal"/>
      <w:lvlText w:val="%4."/>
      <w:lvlJc w:val="left"/>
      <w:pPr>
        <w:ind w:left="3288" w:hanging="360"/>
      </w:pPr>
    </w:lvl>
    <w:lvl w:ilvl="4" w:tplc="04190019">
      <w:start w:val="1"/>
      <w:numFmt w:val="lowerLetter"/>
      <w:lvlText w:val="%5."/>
      <w:lvlJc w:val="left"/>
      <w:pPr>
        <w:ind w:left="4008" w:hanging="360"/>
      </w:pPr>
    </w:lvl>
    <w:lvl w:ilvl="5" w:tplc="0419001B">
      <w:start w:val="1"/>
      <w:numFmt w:val="lowerRoman"/>
      <w:lvlText w:val="%6."/>
      <w:lvlJc w:val="right"/>
      <w:pPr>
        <w:ind w:left="4728" w:hanging="180"/>
      </w:pPr>
    </w:lvl>
    <w:lvl w:ilvl="6" w:tplc="0419000F">
      <w:start w:val="1"/>
      <w:numFmt w:val="decimal"/>
      <w:lvlText w:val="%7."/>
      <w:lvlJc w:val="left"/>
      <w:pPr>
        <w:ind w:left="5448" w:hanging="360"/>
      </w:pPr>
    </w:lvl>
    <w:lvl w:ilvl="7" w:tplc="04190019">
      <w:start w:val="1"/>
      <w:numFmt w:val="lowerLetter"/>
      <w:lvlText w:val="%8."/>
      <w:lvlJc w:val="left"/>
      <w:pPr>
        <w:ind w:left="6168" w:hanging="360"/>
      </w:pPr>
    </w:lvl>
    <w:lvl w:ilvl="8" w:tplc="0419001B">
      <w:start w:val="1"/>
      <w:numFmt w:val="lowerRoman"/>
      <w:lvlText w:val="%9."/>
      <w:lvlJc w:val="right"/>
      <w:pPr>
        <w:ind w:left="6888" w:hanging="180"/>
      </w:pPr>
    </w:lvl>
  </w:abstractNum>
  <w:abstractNum w:abstractNumId="20">
    <w:nsid w:val="49EA512D"/>
    <w:multiLevelType w:val="hybridMultilevel"/>
    <w:tmpl w:val="627EE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166DB4"/>
    <w:multiLevelType w:val="hybridMultilevel"/>
    <w:tmpl w:val="44A4DDEA"/>
    <w:lvl w:ilvl="0" w:tplc="8C1221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10866E9"/>
    <w:multiLevelType w:val="hybridMultilevel"/>
    <w:tmpl w:val="84F4F9EC"/>
    <w:lvl w:ilvl="0" w:tplc="DB304F2E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B41CE7"/>
    <w:multiLevelType w:val="hybridMultilevel"/>
    <w:tmpl w:val="36A0F212"/>
    <w:lvl w:ilvl="0" w:tplc="5E4639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78379E3"/>
    <w:multiLevelType w:val="hybridMultilevel"/>
    <w:tmpl w:val="E14A9144"/>
    <w:lvl w:ilvl="0" w:tplc="5176B0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7D96E21"/>
    <w:multiLevelType w:val="hybridMultilevel"/>
    <w:tmpl w:val="31D2D0EC"/>
    <w:lvl w:ilvl="0" w:tplc="2E54C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C4C129D"/>
    <w:multiLevelType w:val="hybridMultilevel"/>
    <w:tmpl w:val="055AABB2"/>
    <w:lvl w:ilvl="0" w:tplc="8968E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120612C"/>
    <w:multiLevelType w:val="hybridMultilevel"/>
    <w:tmpl w:val="D8AA9B94"/>
    <w:lvl w:ilvl="0" w:tplc="96EC5A90">
      <w:start w:val="1"/>
      <w:numFmt w:val="decimal"/>
      <w:lvlText w:val="%1)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28">
    <w:nsid w:val="642948D0"/>
    <w:multiLevelType w:val="hybridMultilevel"/>
    <w:tmpl w:val="1E6EA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314384"/>
    <w:multiLevelType w:val="hybridMultilevel"/>
    <w:tmpl w:val="D2BAADFE"/>
    <w:lvl w:ilvl="0" w:tplc="947A95BA">
      <w:start w:val="1"/>
      <w:numFmt w:val="decimal"/>
      <w:lvlText w:val="%1)"/>
      <w:lvlJc w:val="left"/>
      <w:pPr>
        <w:tabs>
          <w:tab w:val="num" w:pos="919"/>
        </w:tabs>
        <w:ind w:left="12" w:firstLine="414"/>
      </w:pPr>
    </w:lvl>
    <w:lvl w:ilvl="1" w:tplc="04190019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30">
    <w:nsid w:val="6754411B"/>
    <w:multiLevelType w:val="hybridMultilevel"/>
    <w:tmpl w:val="1242D188"/>
    <w:lvl w:ilvl="0" w:tplc="DFDC85D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6E4924D6"/>
    <w:multiLevelType w:val="hybridMultilevel"/>
    <w:tmpl w:val="B8123B84"/>
    <w:lvl w:ilvl="0" w:tplc="DB304F2E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E337D6"/>
    <w:multiLevelType w:val="hybridMultilevel"/>
    <w:tmpl w:val="7422DE1C"/>
    <w:lvl w:ilvl="0" w:tplc="DB304F2E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05046B"/>
    <w:multiLevelType w:val="hybridMultilevel"/>
    <w:tmpl w:val="7AB29918"/>
    <w:lvl w:ilvl="0" w:tplc="BF84B57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49D087E"/>
    <w:multiLevelType w:val="hybridMultilevel"/>
    <w:tmpl w:val="F01AB166"/>
    <w:lvl w:ilvl="0" w:tplc="DB304F2E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D327D3"/>
    <w:multiLevelType w:val="hybridMultilevel"/>
    <w:tmpl w:val="526ED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  <w:num w:numId="14">
    <w:abstractNumId w:val="28"/>
  </w:num>
  <w:num w:numId="15">
    <w:abstractNumId w:val="27"/>
  </w:num>
  <w:num w:numId="16">
    <w:abstractNumId w:val="21"/>
  </w:num>
  <w:num w:numId="17">
    <w:abstractNumId w:val="30"/>
  </w:num>
  <w:num w:numId="18">
    <w:abstractNumId w:val="16"/>
  </w:num>
  <w:num w:numId="19">
    <w:abstractNumId w:val="25"/>
  </w:num>
  <w:num w:numId="20">
    <w:abstractNumId w:val="3"/>
  </w:num>
  <w:num w:numId="21">
    <w:abstractNumId w:val="5"/>
  </w:num>
  <w:num w:numId="22">
    <w:abstractNumId w:val="14"/>
  </w:num>
  <w:num w:numId="23">
    <w:abstractNumId w:val="4"/>
  </w:num>
  <w:num w:numId="24">
    <w:abstractNumId w:val="20"/>
  </w:num>
  <w:num w:numId="25">
    <w:abstractNumId w:val="23"/>
  </w:num>
  <w:num w:numId="26">
    <w:abstractNumId w:val="6"/>
  </w:num>
  <w:num w:numId="27">
    <w:abstractNumId w:val="10"/>
  </w:num>
  <w:num w:numId="28">
    <w:abstractNumId w:val="35"/>
  </w:num>
  <w:num w:numId="29">
    <w:abstractNumId w:val="12"/>
  </w:num>
  <w:num w:numId="30">
    <w:abstractNumId w:val="0"/>
  </w:num>
  <w:num w:numId="31">
    <w:abstractNumId w:val="15"/>
  </w:num>
  <w:num w:numId="32">
    <w:abstractNumId w:val="26"/>
  </w:num>
  <w:num w:numId="33">
    <w:abstractNumId w:val="24"/>
  </w:num>
  <w:num w:numId="34">
    <w:abstractNumId w:val="1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CBA"/>
    <w:rsid w:val="00003550"/>
    <w:rsid w:val="00013786"/>
    <w:rsid w:val="00014282"/>
    <w:rsid w:val="0001535D"/>
    <w:rsid w:val="000250D3"/>
    <w:rsid w:val="0004443B"/>
    <w:rsid w:val="00045752"/>
    <w:rsid w:val="00045E05"/>
    <w:rsid w:val="00045FAE"/>
    <w:rsid w:val="000467BE"/>
    <w:rsid w:val="00047CB2"/>
    <w:rsid w:val="00051721"/>
    <w:rsid w:val="00054877"/>
    <w:rsid w:val="0005608C"/>
    <w:rsid w:val="00056315"/>
    <w:rsid w:val="000622F1"/>
    <w:rsid w:val="000623FF"/>
    <w:rsid w:val="000747F3"/>
    <w:rsid w:val="00082647"/>
    <w:rsid w:val="00090D8F"/>
    <w:rsid w:val="000910BF"/>
    <w:rsid w:val="00096C90"/>
    <w:rsid w:val="000B12C3"/>
    <w:rsid w:val="000B1AA8"/>
    <w:rsid w:val="000C78FD"/>
    <w:rsid w:val="000D00C8"/>
    <w:rsid w:val="000D5997"/>
    <w:rsid w:val="000E0555"/>
    <w:rsid w:val="000E7EB2"/>
    <w:rsid w:val="000F1F32"/>
    <w:rsid w:val="000F5BB6"/>
    <w:rsid w:val="001018D4"/>
    <w:rsid w:val="00104FDA"/>
    <w:rsid w:val="00115A64"/>
    <w:rsid w:val="00117DD8"/>
    <w:rsid w:val="00120AC7"/>
    <w:rsid w:val="00121174"/>
    <w:rsid w:val="00124AB1"/>
    <w:rsid w:val="00137D7A"/>
    <w:rsid w:val="001464F7"/>
    <w:rsid w:val="00150921"/>
    <w:rsid w:val="001522CC"/>
    <w:rsid w:val="00156EAE"/>
    <w:rsid w:val="00184364"/>
    <w:rsid w:val="0018470D"/>
    <w:rsid w:val="00191D57"/>
    <w:rsid w:val="001A4999"/>
    <w:rsid w:val="001B37A2"/>
    <w:rsid w:val="001B641D"/>
    <w:rsid w:val="001B7020"/>
    <w:rsid w:val="001D67D2"/>
    <w:rsid w:val="00224674"/>
    <w:rsid w:val="002248D3"/>
    <w:rsid w:val="002276E3"/>
    <w:rsid w:val="00232F42"/>
    <w:rsid w:val="0024574D"/>
    <w:rsid w:val="002521DC"/>
    <w:rsid w:val="0025306D"/>
    <w:rsid w:val="00265810"/>
    <w:rsid w:val="002729E3"/>
    <w:rsid w:val="00280AE8"/>
    <w:rsid w:val="00283153"/>
    <w:rsid w:val="0028692B"/>
    <w:rsid w:val="00286B62"/>
    <w:rsid w:val="00292199"/>
    <w:rsid w:val="002937C2"/>
    <w:rsid w:val="002957BE"/>
    <w:rsid w:val="002A10EE"/>
    <w:rsid w:val="002A6444"/>
    <w:rsid w:val="002B1E4E"/>
    <w:rsid w:val="002B6DE4"/>
    <w:rsid w:val="002C0C37"/>
    <w:rsid w:val="002C285E"/>
    <w:rsid w:val="002C29DF"/>
    <w:rsid w:val="002D3565"/>
    <w:rsid w:val="002E6D0A"/>
    <w:rsid w:val="002F5B6D"/>
    <w:rsid w:val="00303660"/>
    <w:rsid w:val="00321A61"/>
    <w:rsid w:val="003414C2"/>
    <w:rsid w:val="003710D3"/>
    <w:rsid w:val="00371AC3"/>
    <w:rsid w:val="00376C6F"/>
    <w:rsid w:val="00377CCE"/>
    <w:rsid w:val="00380687"/>
    <w:rsid w:val="003A0A19"/>
    <w:rsid w:val="003A3B8C"/>
    <w:rsid w:val="003A796C"/>
    <w:rsid w:val="003B7A56"/>
    <w:rsid w:val="003C2A15"/>
    <w:rsid w:val="003D471C"/>
    <w:rsid w:val="003D4A49"/>
    <w:rsid w:val="003D4D72"/>
    <w:rsid w:val="003D79C0"/>
    <w:rsid w:val="003E1829"/>
    <w:rsid w:val="003E1D11"/>
    <w:rsid w:val="0040336A"/>
    <w:rsid w:val="004075C2"/>
    <w:rsid w:val="00410FEA"/>
    <w:rsid w:val="004112DC"/>
    <w:rsid w:val="00412311"/>
    <w:rsid w:val="00424646"/>
    <w:rsid w:val="00427F51"/>
    <w:rsid w:val="0043090F"/>
    <w:rsid w:val="004319E9"/>
    <w:rsid w:val="004345B1"/>
    <w:rsid w:val="00436D47"/>
    <w:rsid w:val="00437536"/>
    <w:rsid w:val="00451CBE"/>
    <w:rsid w:val="0045422D"/>
    <w:rsid w:val="00455544"/>
    <w:rsid w:val="004566AA"/>
    <w:rsid w:val="004577F4"/>
    <w:rsid w:val="004613DE"/>
    <w:rsid w:val="004669E7"/>
    <w:rsid w:val="0047482C"/>
    <w:rsid w:val="004808FF"/>
    <w:rsid w:val="0048241B"/>
    <w:rsid w:val="004A2609"/>
    <w:rsid w:val="004B178D"/>
    <w:rsid w:val="004B2210"/>
    <w:rsid w:val="004B3DB0"/>
    <w:rsid w:val="004B5CD9"/>
    <w:rsid w:val="004D5EFD"/>
    <w:rsid w:val="004D70C6"/>
    <w:rsid w:val="004E0049"/>
    <w:rsid w:val="004F00BB"/>
    <w:rsid w:val="004F2F4F"/>
    <w:rsid w:val="00515F53"/>
    <w:rsid w:val="005224AA"/>
    <w:rsid w:val="0052521F"/>
    <w:rsid w:val="00534335"/>
    <w:rsid w:val="00551D4A"/>
    <w:rsid w:val="005563DE"/>
    <w:rsid w:val="00564041"/>
    <w:rsid w:val="00570B12"/>
    <w:rsid w:val="00577D9C"/>
    <w:rsid w:val="005825FC"/>
    <w:rsid w:val="0058715C"/>
    <w:rsid w:val="00595150"/>
    <w:rsid w:val="0059640A"/>
    <w:rsid w:val="005A56C0"/>
    <w:rsid w:val="005A5EA7"/>
    <w:rsid w:val="005B2C0B"/>
    <w:rsid w:val="005B2D28"/>
    <w:rsid w:val="005B305D"/>
    <w:rsid w:val="005B3D73"/>
    <w:rsid w:val="005B6563"/>
    <w:rsid w:val="005B68AD"/>
    <w:rsid w:val="005C3F35"/>
    <w:rsid w:val="005D082B"/>
    <w:rsid w:val="005D23CA"/>
    <w:rsid w:val="005F2DBB"/>
    <w:rsid w:val="005F71AF"/>
    <w:rsid w:val="006115A7"/>
    <w:rsid w:val="0062085F"/>
    <w:rsid w:val="00625A25"/>
    <w:rsid w:val="00630A43"/>
    <w:rsid w:val="00633D89"/>
    <w:rsid w:val="00635835"/>
    <w:rsid w:val="0064294C"/>
    <w:rsid w:val="00651C4F"/>
    <w:rsid w:val="00653F9E"/>
    <w:rsid w:val="00656B76"/>
    <w:rsid w:val="006642A4"/>
    <w:rsid w:val="0066722E"/>
    <w:rsid w:val="00677293"/>
    <w:rsid w:val="00681066"/>
    <w:rsid w:val="0069620C"/>
    <w:rsid w:val="006B7F2D"/>
    <w:rsid w:val="006C4861"/>
    <w:rsid w:val="006D5240"/>
    <w:rsid w:val="006E1BFB"/>
    <w:rsid w:val="00701B9A"/>
    <w:rsid w:val="007023C2"/>
    <w:rsid w:val="0070440D"/>
    <w:rsid w:val="00726A65"/>
    <w:rsid w:val="007321B2"/>
    <w:rsid w:val="0073559A"/>
    <w:rsid w:val="00737F69"/>
    <w:rsid w:val="00752807"/>
    <w:rsid w:val="00763819"/>
    <w:rsid w:val="00764ABC"/>
    <w:rsid w:val="007657DF"/>
    <w:rsid w:val="007664AB"/>
    <w:rsid w:val="00766D95"/>
    <w:rsid w:val="00785845"/>
    <w:rsid w:val="0079284D"/>
    <w:rsid w:val="00793A5B"/>
    <w:rsid w:val="00794F67"/>
    <w:rsid w:val="007A2B2A"/>
    <w:rsid w:val="007B0E32"/>
    <w:rsid w:val="007B39BC"/>
    <w:rsid w:val="007B407D"/>
    <w:rsid w:val="007C1830"/>
    <w:rsid w:val="007C25D9"/>
    <w:rsid w:val="007C3C0C"/>
    <w:rsid w:val="008138AA"/>
    <w:rsid w:val="00821083"/>
    <w:rsid w:val="00827A91"/>
    <w:rsid w:val="00830DBF"/>
    <w:rsid w:val="008353D8"/>
    <w:rsid w:val="00835C2C"/>
    <w:rsid w:val="00841E50"/>
    <w:rsid w:val="00847D9F"/>
    <w:rsid w:val="008506E4"/>
    <w:rsid w:val="0086590A"/>
    <w:rsid w:val="00876A2E"/>
    <w:rsid w:val="00887FA8"/>
    <w:rsid w:val="008B02E9"/>
    <w:rsid w:val="008B754A"/>
    <w:rsid w:val="008C4CFE"/>
    <w:rsid w:val="008C555B"/>
    <w:rsid w:val="008E0045"/>
    <w:rsid w:val="008E0824"/>
    <w:rsid w:val="008E1892"/>
    <w:rsid w:val="008E4049"/>
    <w:rsid w:val="008F2BDC"/>
    <w:rsid w:val="008F69DF"/>
    <w:rsid w:val="00913E94"/>
    <w:rsid w:val="00923A23"/>
    <w:rsid w:val="0092625C"/>
    <w:rsid w:val="00927CD5"/>
    <w:rsid w:val="00936164"/>
    <w:rsid w:val="009371DA"/>
    <w:rsid w:val="009405ED"/>
    <w:rsid w:val="00947C65"/>
    <w:rsid w:val="00961A9A"/>
    <w:rsid w:val="00997CAA"/>
    <w:rsid w:val="009B4414"/>
    <w:rsid w:val="009C1CED"/>
    <w:rsid w:val="009C1D6F"/>
    <w:rsid w:val="009C43F4"/>
    <w:rsid w:val="009C5FA2"/>
    <w:rsid w:val="009D586D"/>
    <w:rsid w:val="009E5DBB"/>
    <w:rsid w:val="009F7A38"/>
    <w:rsid w:val="00A035F0"/>
    <w:rsid w:val="00A1638F"/>
    <w:rsid w:val="00A208EA"/>
    <w:rsid w:val="00A2342A"/>
    <w:rsid w:val="00A30001"/>
    <w:rsid w:val="00A3543C"/>
    <w:rsid w:val="00A43750"/>
    <w:rsid w:val="00A57C7C"/>
    <w:rsid w:val="00A61BA8"/>
    <w:rsid w:val="00A73BE4"/>
    <w:rsid w:val="00A74433"/>
    <w:rsid w:val="00A75A31"/>
    <w:rsid w:val="00A768D8"/>
    <w:rsid w:val="00A77F6A"/>
    <w:rsid w:val="00A92E3D"/>
    <w:rsid w:val="00AB0552"/>
    <w:rsid w:val="00AB640A"/>
    <w:rsid w:val="00AC4280"/>
    <w:rsid w:val="00AC7755"/>
    <w:rsid w:val="00AC78F9"/>
    <w:rsid w:val="00AC7E46"/>
    <w:rsid w:val="00AD2C51"/>
    <w:rsid w:val="00AE4A2D"/>
    <w:rsid w:val="00AF0C94"/>
    <w:rsid w:val="00AF0E85"/>
    <w:rsid w:val="00AF4817"/>
    <w:rsid w:val="00B0018E"/>
    <w:rsid w:val="00B01B57"/>
    <w:rsid w:val="00B04E53"/>
    <w:rsid w:val="00B126DB"/>
    <w:rsid w:val="00B20FF4"/>
    <w:rsid w:val="00B25855"/>
    <w:rsid w:val="00B25D17"/>
    <w:rsid w:val="00B268E9"/>
    <w:rsid w:val="00B44584"/>
    <w:rsid w:val="00B4465B"/>
    <w:rsid w:val="00B44E30"/>
    <w:rsid w:val="00B47B11"/>
    <w:rsid w:val="00B56AD0"/>
    <w:rsid w:val="00B57635"/>
    <w:rsid w:val="00B62D4E"/>
    <w:rsid w:val="00B66FFB"/>
    <w:rsid w:val="00B74E08"/>
    <w:rsid w:val="00B75C8B"/>
    <w:rsid w:val="00B83F82"/>
    <w:rsid w:val="00B850C6"/>
    <w:rsid w:val="00B9563A"/>
    <w:rsid w:val="00BA0AF0"/>
    <w:rsid w:val="00BA4BC1"/>
    <w:rsid w:val="00BD1DAA"/>
    <w:rsid w:val="00BD2364"/>
    <w:rsid w:val="00BF2BA5"/>
    <w:rsid w:val="00BF310F"/>
    <w:rsid w:val="00BF6E92"/>
    <w:rsid w:val="00C03F91"/>
    <w:rsid w:val="00C03FD6"/>
    <w:rsid w:val="00C13239"/>
    <w:rsid w:val="00C22DE9"/>
    <w:rsid w:val="00C351BF"/>
    <w:rsid w:val="00C37496"/>
    <w:rsid w:val="00C40A24"/>
    <w:rsid w:val="00C430B6"/>
    <w:rsid w:val="00C45924"/>
    <w:rsid w:val="00C50EE9"/>
    <w:rsid w:val="00C54441"/>
    <w:rsid w:val="00C6136B"/>
    <w:rsid w:val="00C64BF2"/>
    <w:rsid w:val="00C71EB7"/>
    <w:rsid w:val="00C975A8"/>
    <w:rsid w:val="00CA381B"/>
    <w:rsid w:val="00CB5864"/>
    <w:rsid w:val="00CB71D2"/>
    <w:rsid w:val="00CB7ED0"/>
    <w:rsid w:val="00CB7F57"/>
    <w:rsid w:val="00CD0A3C"/>
    <w:rsid w:val="00CD760D"/>
    <w:rsid w:val="00CE33B4"/>
    <w:rsid w:val="00CE7ACD"/>
    <w:rsid w:val="00CF0CEC"/>
    <w:rsid w:val="00D01F7F"/>
    <w:rsid w:val="00D028C8"/>
    <w:rsid w:val="00D02EB9"/>
    <w:rsid w:val="00D05AC6"/>
    <w:rsid w:val="00D200D6"/>
    <w:rsid w:val="00D34692"/>
    <w:rsid w:val="00D34B1C"/>
    <w:rsid w:val="00D37653"/>
    <w:rsid w:val="00D40035"/>
    <w:rsid w:val="00D41451"/>
    <w:rsid w:val="00D473B8"/>
    <w:rsid w:val="00D514BE"/>
    <w:rsid w:val="00D52B7A"/>
    <w:rsid w:val="00D55181"/>
    <w:rsid w:val="00D72FF6"/>
    <w:rsid w:val="00D73118"/>
    <w:rsid w:val="00D768CF"/>
    <w:rsid w:val="00D832AA"/>
    <w:rsid w:val="00D9008E"/>
    <w:rsid w:val="00D90D0D"/>
    <w:rsid w:val="00D91F04"/>
    <w:rsid w:val="00D959FE"/>
    <w:rsid w:val="00D97174"/>
    <w:rsid w:val="00DB5774"/>
    <w:rsid w:val="00DB60C6"/>
    <w:rsid w:val="00DD0932"/>
    <w:rsid w:val="00DE3FB0"/>
    <w:rsid w:val="00DE5A25"/>
    <w:rsid w:val="00DE6CBA"/>
    <w:rsid w:val="00DF17E3"/>
    <w:rsid w:val="00E03446"/>
    <w:rsid w:val="00E06F43"/>
    <w:rsid w:val="00E145D2"/>
    <w:rsid w:val="00E17265"/>
    <w:rsid w:val="00E229EF"/>
    <w:rsid w:val="00E31A92"/>
    <w:rsid w:val="00E35E45"/>
    <w:rsid w:val="00E45187"/>
    <w:rsid w:val="00E461EE"/>
    <w:rsid w:val="00E546FB"/>
    <w:rsid w:val="00E55E88"/>
    <w:rsid w:val="00E77FBE"/>
    <w:rsid w:val="00E86890"/>
    <w:rsid w:val="00EA3447"/>
    <w:rsid w:val="00ED105D"/>
    <w:rsid w:val="00ED222D"/>
    <w:rsid w:val="00EE0C9E"/>
    <w:rsid w:val="00EF062C"/>
    <w:rsid w:val="00EF450A"/>
    <w:rsid w:val="00F00F48"/>
    <w:rsid w:val="00F01F48"/>
    <w:rsid w:val="00F171CA"/>
    <w:rsid w:val="00F23F4C"/>
    <w:rsid w:val="00F33A6A"/>
    <w:rsid w:val="00F427D6"/>
    <w:rsid w:val="00F50A47"/>
    <w:rsid w:val="00F70D63"/>
    <w:rsid w:val="00F837BA"/>
    <w:rsid w:val="00F839B4"/>
    <w:rsid w:val="00F911CF"/>
    <w:rsid w:val="00F938D6"/>
    <w:rsid w:val="00F941EF"/>
    <w:rsid w:val="00FA50D9"/>
    <w:rsid w:val="00FA5822"/>
    <w:rsid w:val="00FA5A57"/>
    <w:rsid w:val="00FB48AB"/>
    <w:rsid w:val="00FC5D37"/>
    <w:rsid w:val="00FC7C2F"/>
    <w:rsid w:val="00FD3773"/>
    <w:rsid w:val="00FE2623"/>
    <w:rsid w:val="00FE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2">
    <w:name w:val="heading 2"/>
    <w:basedOn w:val="a"/>
    <w:next w:val="a"/>
    <w:link w:val="20"/>
    <w:unhideWhenUsed/>
    <w:qFormat/>
    <w:rsid w:val="006115A7"/>
    <w:pPr>
      <w:keepNext/>
      <w:ind w:firstLine="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nhideWhenUsed/>
    <w:qFormat/>
    <w:rsid w:val="006115A7"/>
    <w:pPr>
      <w:keepNext/>
      <w:ind w:firstLine="0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pPr>
      <w:ind w:firstLine="0"/>
      <w:jc w:val="both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jc w:val="center"/>
    </w:pPr>
    <w:rPr>
      <w:b/>
      <w:sz w:val="28"/>
    </w:rPr>
  </w:style>
  <w:style w:type="paragraph" w:styleId="21">
    <w:name w:val="Body Text 2"/>
    <w:basedOn w:val="a"/>
    <w:pPr>
      <w:spacing w:before="120"/>
      <w:ind w:right="5102" w:firstLine="0"/>
      <w:jc w:val="center"/>
    </w:pPr>
  </w:style>
  <w:style w:type="paragraph" w:customStyle="1" w:styleId="ab">
    <w:name w:val="Обращение"/>
    <w:basedOn w:val="a"/>
    <w:next w:val="a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pPr>
      <w:jc w:val="left"/>
    </w:pPr>
    <w:rPr>
      <w:sz w:val="16"/>
    </w:rPr>
  </w:style>
  <w:style w:type="paragraph" w:customStyle="1" w:styleId="ad">
    <w:name w:val="Адресат"/>
    <w:basedOn w:val="a"/>
    <w:pPr>
      <w:spacing w:before="120"/>
      <w:ind w:firstLine="0"/>
    </w:pPr>
    <w:rPr>
      <w:b/>
    </w:rPr>
  </w:style>
  <w:style w:type="paragraph" w:styleId="31">
    <w:name w:val="Body Text 3"/>
    <w:basedOn w:val="a"/>
    <w:link w:val="32"/>
    <w:pPr>
      <w:tabs>
        <w:tab w:val="left" w:pos="7371"/>
      </w:tabs>
      <w:spacing w:before="120"/>
      <w:ind w:firstLine="0"/>
    </w:pPr>
    <w:rPr>
      <w:sz w:val="28"/>
    </w:rPr>
  </w:style>
  <w:style w:type="character" w:styleId="ae">
    <w:name w:val="Hyperlink"/>
    <w:uiPriority w:val="99"/>
    <w:unhideWhenUsed/>
    <w:rsid w:val="006115A7"/>
    <w:rPr>
      <w:color w:val="0000FF"/>
      <w:u w:val="single"/>
    </w:rPr>
  </w:style>
  <w:style w:type="character" w:customStyle="1" w:styleId="20">
    <w:name w:val="Заголовок 2 Знак"/>
    <w:link w:val="2"/>
    <w:rsid w:val="006115A7"/>
    <w:rPr>
      <w:b/>
      <w:sz w:val="28"/>
    </w:rPr>
  </w:style>
  <w:style w:type="character" w:customStyle="1" w:styleId="30">
    <w:name w:val="Заголовок 3 Знак"/>
    <w:link w:val="3"/>
    <w:rsid w:val="006115A7"/>
    <w:rPr>
      <w:sz w:val="24"/>
    </w:rPr>
  </w:style>
  <w:style w:type="character" w:customStyle="1" w:styleId="a6">
    <w:name w:val="Верхний колонтитул Знак"/>
    <w:link w:val="a5"/>
    <w:uiPriority w:val="99"/>
    <w:rsid w:val="006115A7"/>
    <w:rPr>
      <w:b/>
      <w:caps/>
      <w:sz w:val="28"/>
    </w:rPr>
  </w:style>
  <w:style w:type="character" w:customStyle="1" w:styleId="a4">
    <w:name w:val="Основной текст Знак"/>
    <w:link w:val="a3"/>
    <w:rsid w:val="006115A7"/>
    <w:rPr>
      <w:sz w:val="22"/>
    </w:rPr>
  </w:style>
  <w:style w:type="paragraph" w:customStyle="1" w:styleId="ConsPlusTitle">
    <w:name w:val="ConsPlusTitle"/>
    <w:rsid w:val="006115A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6115A7"/>
    <w:pPr>
      <w:autoSpaceDE w:val="0"/>
      <w:autoSpaceDN w:val="0"/>
      <w:adjustRightInd w:val="0"/>
    </w:pPr>
    <w:rPr>
      <w:sz w:val="26"/>
      <w:szCs w:val="26"/>
    </w:rPr>
  </w:style>
  <w:style w:type="character" w:styleId="af">
    <w:name w:val="Strong"/>
    <w:qFormat/>
    <w:rsid w:val="006115A7"/>
    <w:rPr>
      <w:b/>
      <w:bCs/>
    </w:rPr>
  </w:style>
  <w:style w:type="paragraph" w:styleId="af0">
    <w:name w:val="Balloon Text"/>
    <w:basedOn w:val="a"/>
    <w:link w:val="af1"/>
    <w:uiPriority w:val="99"/>
    <w:rsid w:val="00D832A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D832AA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link w:val="a7"/>
    <w:uiPriority w:val="99"/>
    <w:rsid w:val="004345B1"/>
    <w:rPr>
      <w:sz w:val="26"/>
    </w:rPr>
  </w:style>
  <w:style w:type="paragraph" w:customStyle="1" w:styleId="ConsPlusNormal">
    <w:name w:val="ConsPlusNormal"/>
    <w:link w:val="ConsPlusNormal0"/>
    <w:qFormat/>
    <w:rsid w:val="004566AA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7B0E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List Paragraph"/>
    <w:basedOn w:val="a"/>
    <w:uiPriority w:val="34"/>
    <w:qFormat/>
    <w:rsid w:val="00B56AD0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F7A38"/>
  </w:style>
  <w:style w:type="table" w:styleId="af3">
    <w:name w:val="Table Grid"/>
    <w:basedOn w:val="a1"/>
    <w:uiPriority w:val="59"/>
    <w:rsid w:val="009F7A3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 Spacing"/>
    <w:uiPriority w:val="1"/>
    <w:qFormat/>
    <w:rsid w:val="009F7A38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32">
    <w:name w:val="Основной текст 3 Знак"/>
    <w:basedOn w:val="a0"/>
    <w:link w:val="31"/>
    <w:rsid w:val="005B2D28"/>
    <w:rPr>
      <w:sz w:val="28"/>
    </w:rPr>
  </w:style>
  <w:style w:type="numbering" w:customStyle="1" w:styleId="22">
    <w:name w:val="Нет списка2"/>
    <w:next w:val="a2"/>
    <w:uiPriority w:val="99"/>
    <w:semiHidden/>
    <w:unhideWhenUsed/>
    <w:rsid w:val="00C03F91"/>
  </w:style>
  <w:style w:type="paragraph" w:customStyle="1" w:styleId="Default">
    <w:name w:val="Default"/>
    <w:rsid w:val="00C03F9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33">
    <w:name w:val="Основной текст (3)_"/>
    <w:link w:val="34"/>
    <w:rsid w:val="00C03F91"/>
    <w:rPr>
      <w:sz w:val="23"/>
      <w:szCs w:val="23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03F91"/>
    <w:pPr>
      <w:shd w:val="clear" w:color="auto" w:fill="FFFFFF"/>
      <w:spacing w:before="480" w:after="360" w:line="0" w:lineRule="atLeast"/>
      <w:ind w:firstLine="0"/>
    </w:pPr>
    <w:rPr>
      <w:sz w:val="23"/>
      <w:szCs w:val="23"/>
      <w:shd w:val="clear" w:color="auto" w:fill="FFFFFF"/>
    </w:rPr>
  </w:style>
  <w:style w:type="character" w:customStyle="1" w:styleId="10">
    <w:name w:val="Основной текст1"/>
    <w:basedOn w:val="a0"/>
    <w:rsid w:val="00C03F91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af5">
    <w:name w:val="Основной текст_"/>
    <w:basedOn w:val="a0"/>
    <w:link w:val="23"/>
    <w:rsid w:val="00C03F91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f5"/>
    <w:rsid w:val="00C03F91"/>
    <w:pPr>
      <w:shd w:val="clear" w:color="auto" w:fill="FFFFFF"/>
      <w:spacing w:line="0" w:lineRule="atLeast"/>
      <w:ind w:firstLine="0"/>
    </w:pPr>
    <w:rPr>
      <w:rFonts w:ascii="Segoe UI" w:eastAsia="Segoe UI" w:hAnsi="Segoe UI" w:cs="Segoe UI"/>
      <w:sz w:val="19"/>
      <w:szCs w:val="19"/>
    </w:rPr>
  </w:style>
  <w:style w:type="paragraph" w:customStyle="1" w:styleId="11">
    <w:name w:val="Знак1 Знак Знак Знак"/>
    <w:basedOn w:val="a"/>
    <w:rsid w:val="00D9008E"/>
    <w:pPr>
      <w:ind w:firstLine="0"/>
    </w:pPr>
    <w:rPr>
      <w:rFonts w:ascii="Verdana" w:hAnsi="Verdana" w:cs="Verdana"/>
      <w:sz w:val="20"/>
      <w:lang w:val="en-US" w:eastAsia="en-US"/>
    </w:rPr>
  </w:style>
  <w:style w:type="paragraph" w:styleId="af6">
    <w:name w:val="Body Text Indent"/>
    <w:basedOn w:val="a"/>
    <w:link w:val="af7"/>
    <w:rsid w:val="00D9008E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D9008E"/>
    <w:rPr>
      <w:sz w:val="26"/>
    </w:rPr>
  </w:style>
  <w:style w:type="character" w:customStyle="1" w:styleId="ConsPlusNormal0">
    <w:name w:val="ConsPlusNormal Знак"/>
    <w:link w:val="ConsPlusNormal"/>
    <w:locked/>
    <w:rsid w:val="00EA3447"/>
    <w:rPr>
      <w:rFonts w:ascii="Arial" w:hAnsi="Arial"/>
      <w:snapToGrid w:val="0"/>
    </w:rPr>
  </w:style>
  <w:style w:type="character" w:styleId="af8">
    <w:name w:val="FollowedHyperlink"/>
    <w:basedOn w:val="a0"/>
    <w:uiPriority w:val="99"/>
    <w:unhideWhenUsed/>
    <w:rsid w:val="00C50EE9"/>
    <w:rPr>
      <w:color w:val="800080" w:themeColor="followedHyperlink"/>
      <w:u w:val="single"/>
    </w:rPr>
  </w:style>
  <w:style w:type="paragraph" w:customStyle="1" w:styleId="ConsPlusDocList">
    <w:name w:val="ConsPlusDocList"/>
    <w:rsid w:val="00C50EE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C50EE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50EE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50EE9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Firstlineindent">
    <w:name w:val="First line indent"/>
    <w:basedOn w:val="a"/>
    <w:rsid w:val="00C13239"/>
    <w:pPr>
      <w:widowControl w:val="0"/>
      <w:suppressAutoHyphens/>
      <w:autoSpaceDN w:val="0"/>
      <w:jc w:val="both"/>
    </w:pPr>
    <w:rPr>
      <w:rFonts w:eastAsia="Lucida Sans Unicode" w:cs="Mangal"/>
      <w:kern w:val="3"/>
      <w:sz w:val="21"/>
      <w:szCs w:val="24"/>
      <w:lang w:eastAsia="zh-CN" w:bidi="hi-IN"/>
    </w:rPr>
  </w:style>
  <w:style w:type="character" w:customStyle="1" w:styleId="doccaption">
    <w:name w:val="doccaption"/>
    <w:basedOn w:val="a0"/>
    <w:rsid w:val="00C132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2">
    <w:name w:val="heading 2"/>
    <w:basedOn w:val="a"/>
    <w:next w:val="a"/>
    <w:link w:val="20"/>
    <w:unhideWhenUsed/>
    <w:qFormat/>
    <w:rsid w:val="006115A7"/>
    <w:pPr>
      <w:keepNext/>
      <w:ind w:firstLine="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nhideWhenUsed/>
    <w:qFormat/>
    <w:rsid w:val="006115A7"/>
    <w:pPr>
      <w:keepNext/>
      <w:ind w:firstLine="0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pPr>
      <w:ind w:firstLine="0"/>
      <w:jc w:val="both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jc w:val="center"/>
    </w:pPr>
    <w:rPr>
      <w:b/>
      <w:sz w:val="28"/>
    </w:rPr>
  </w:style>
  <w:style w:type="paragraph" w:styleId="21">
    <w:name w:val="Body Text 2"/>
    <w:basedOn w:val="a"/>
    <w:pPr>
      <w:spacing w:before="120"/>
      <w:ind w:right="5102" w:firstLine="0"/>
      <w:jc w:val="center"/>
    </w:pPr>
  </w:style>
  <w:style w:type="paragraph" w:customStyle="1" w:styleId="ab">
    <w:name w:val="Обращение"/>
    <w:basedOn w:val="a"/>
    <w:next w:val="a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pPr>
      <w:jc w:val="left"/>
    </w:pPr>
    <w:rPr>
      <w:sz w:val="16"/>
    </w:rPr>
  </w:style>
  <w:style w:type="paragraph" w:customStyle="1" w:styleId="ad">
    <w:name w:val="Адресат"/>
    <w:basedOn w:val="a"/>
    <w:pPr>
      <w:spacing w:before="120"/>
      <w:ind w:firstLine="0"/>
    </w:pPr>
    <w:rPr>
      <w:b/>
    </w:rPr>
  </w:style>
  <w:style w:type="paragraph" w:styleId="31">
    <w:name w:val="Body Text 3"/>
    <w:basedOn w:val="a"/>
    <w:link w:val="32"/>
    <w:pPr>
      <w:tabs>
        <w:tab w:val="left" w:pos="7371"/>
      </w:tabs>
      <w:spacing w:before="120"/>
      <w:ind w:firstLine="0"/>
    </w:pPr>
    <w:rPr>
      <w:sz w:val="28"/>
    </w:rPr>
  </w:style>
  <w:style w:type="character" w:styleId="ae">
    <w:name w:val="Hyperlink"/>
    <w:uiPriority w:val="99"/>
    <w:unhideWhenUsed/>
    <w:rsid w:val="006115A7"/>
    <w:rPr>
      <w:color w:val="0000FF"/>
      <w:u w:val="single"/>
    </w:rPr>
  </w:style>
  <w:style w:type="character" w:customStyle="1" w:styleId="20">
    <w:name w:val="Заголовок 2 Знак"/>
    <w:link w:val="2"/>
    <w:rsid w:val="006115A7"/>
    <w:rPr>
      <w:b/>
      <w:sz w:val="28"/>
    </w:rPr>
  </w:style>
  <w:style w:type="character" w:customStyle="1" w:styleId="30">
    <w:name w:val="Заголовок 3 Знак"/>
    <w:link w:val="3"/>
    <w:rsid w:val="006115A7"/>
    <w:rPr>
      <w:sz w:val="24"/>
    </w:rPr>
  </w:style>
  <w:style w:type="character" w:customStyle="1" w:styleId="a6">
    <w:name w:val="Верхний колонтитул Знак"/>
    <w:link w:val="a5"/>
    <w:uiPriority w:val="99"/>
    <w:rsid w:val="006115A7"/>
    <w:rPr>
      <w:b/>
      <w:caps/>
      <w:sz w:val="28"/>
    </w:rPr>
  </w:style>
  <w:style w:type="character" w:customStyle="1" w:styleId="a4">
    <w:name w:val="Основной текст Знак"/>
    <w:link w:val="a3"/>
    <w:rsid w:val="006115A7"/>
    <w:rPr>
      <w:sz w:val="22"/>
    </w:rPr>
  </w:style>
  <w:style w:type="paragraph" w:customStyle="1" w:styleId="ConsPlusTitle">
    <w:name w:val="ConsPlusTitle"/>
    <w:rsid w:val="006115A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6115A7"/>
    <w:pPr>
      <w:autoSpaceDE w:val="0"/>
      <w:autoSpaceDN w:val="0"/>
      <w:adjustRightInd w:val="0"/>
    </w:pPr>
    <w:rPr>
      <w:sz w:val="26"/>
      <w:szCs w:val="26"/>
    </w:rPr>
  </w:style>
  <w:style w:type="character" w:styleId="af">
    <w:name w:val="Strong"/>
    <w:qFormat/>
    <w:rsid w:val="006115A7"/>
    <w:rPr>
      <w:b/>
      <w:bCs/>
    </w:rPr>
  </w:style>
  <w:style w:type="paragraph" w:styleId="af0">
    <w:name w:val="Balloon Text"/>
    <w:basedOn w:val="a"/>
    <w:link w:val="af1"/>
    <w:uiPriority w:val="99"/>
    <w:rsid w:val="00D832A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D832AA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link w:val="a7"/>
    <w:uiPriority w:val="99"/>
    <w:rsid w:val="004345B1"/>
    <w:rPr>
      <w:sz w:val="26"/>
    </w:rPr>
  </w:style>
  <w:style w:type="paragraph" w:customStyle="1" w:styleId="ConsPlusNormal">
    <w:name w:val="ConsPlusNormal"/>
    <w:link w:val="ConsPlusNormal0"/>
    <w:qFormat/>
    <w:rsid w:val="004566AA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7B0E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List Paragraph"/>
    <w:basedOn w:val="a"/>
    <w:uiPriority w:val="34"/>
    <w:qFormat/>
    <w:rsid w:val="00B56AD0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F7A38"/>
  </w:style>
  <w:style w:type="table" w:styleId="af3">
    <w:name w:val="Table Grid"/>
    <w:basedOn w:val="a1"/>
    <w:uiPriority w:val="59"/>
    <w:rsid w:val="009F7A3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 Spacing"/>
    <w:uiPriority w:val="1"/>
    <w:qFormat/>
    <w:rsid w:val="009F7A38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32">
    <w:name w:val="Основной текст 3 Знак"/>
    <w:basedOn w:val="a0"/>
    <w:link w:val="31"/>
    <w:rsid w:val="005B2D28"/>
    <w:rPr>
      <w:sz w:val="28"/>
    </w:rPr>
  </w:style>
  <w:style w:type="numbering" w:customStyle="1" w:styleId="22">
    <w:name w:val="Нет списка2"/>
    <w:next w:val="a2"/>
    <w:uiPriority w:val="99"/>
    <w:semiHidden/>
    <w:unhideWhenUsed/>
    <w:rsid w:val="00C03F91"/>
  </w:style>
  <w:style w:type="paragraph" w:customStyle="1" w:styleId="Default">
    <w:name w:val="Default"/>
    <w:rsid w:val="00C03F9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33">
    <w:name w:val="Основной текст (3)_"/>
    <w:link w:val="34"/>
    <w:rsid w:val="00C03F91"/>
    <w:rPr>
      <w:sz w:val="23"/>
      <w:szCs w:val="23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03F91"/>
    <w:pPr>
      <w:shd w:val="clear" w:color="auto" w:fill="FFFFFF"/>
      <w:spacing w:before="480" w:after="360" w:line="0" w:lineRule="atLeast"/>
      <w:ind w:firstLine="0"/>
    </w:pPr>
    <w:rPr>
      <w:sz w:val="23"/>
      <w:szCs w:val="23"/>
      <w:shd w:val="clear" w:color="auto" w:fill="FFFFFF"/>
    </w:rPr>
  </w:style>
  <w:style w:type="character" w:customStyle="1" w:styleId="10">
    <w:name w:val="Основной текст1"/>
    <w:basedOn w:val="a0"/>
    <w:rsid w:val="00C03F91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af5">
    <w:name w:val="Основной текст_"/>
    <w:basedOn w:val="a0"/>
    <w:link w:val="23"/>
    <w:rsid w:val="00C03F91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f5"/>
    <w:rsid w:val="00C03F91"/>
    <w:pPr>
      <w:shd w:val="clear" w:color="auto" w:fill="FFFFFF"/>
      <w:spacing w:line="0" w:lineRule="atLeast"/>
      <w:ind w:firstLine="0"/>
    </w:pPr>
    <w:rPr>
      <w:rFonts w:ascii="Segoe UI" w:eastAsia="Segoe UI" w:hAnsi="Segoe UI" w:cs="Segoe UI"/>
      <w:sz w:val="19"/>
      <w:szCs w:val="19"/>
    </w:rPr>
  </w:style>
  <w:style w:type="paragraph" w:customStyle="1" w:styleId="11">
    <w:name w:val="Знак1 Знак Знак Знак"/>
    <w:basedOn w:val="a"/>
    <w:rsid w:val="00D9008E"/>
    <w:pPr>
      <w:ind w:firstLine="0"/>
    </w:pPr>
    <w:rPr>
      <w:rFonts w:ascii="Verdana" w:hAnsi="Verdana" w:cs="Verdana"/>
      <w:sz w:val="20"/>
      <w:lang w:val="en-US" w:eastAsia="en-US"/>
    </w:rPr>
  </w:style>
  <w:style w:type="paragraph" w:styleId="af6">
    <w:name w:val="Body Text Indent"/>
    <w:basedOn w:val="a"/>
    <w:link w:val="af7"/>
    <w:rsid w:val="00D9008E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D9008E"/>
    <w:rPr>
      <w:sz w:val="26"/>
    </w:rPr>
  </w:style>
  <w:style w:type="character" w:customStyle="1" w:styleId="ConsPlusNormal0">
    <w:name w:val="ConsPlusNormal Знак"/>
    <w:link w:val="ConsPlusNormal"/>
    <w:locked/>
    <w:rsid w:val="00EA3447"/>
    <w:rPr>
      <w:rFonts w:ascii="Arial" w:hAnsi="Arial"/>
      <w:snapToGrid w:val="0"/>
    </w:rPr>
  </w:style>
  <w:style w:type="character" w:styleId="af8">
    <w:name w:val="FollowedHyperlink"/>
    <w:basedOn w:val="a0"/>
    <w:uiPriority w:val="99"/>
    <w:unhideWhenUsed/>
    <w:rsid w:val="00C50EE9"/>
    <w:rPr>
      <w:color w:val="800080" w:themeColor="followedHyperlink"/>
      <w:u w:val="single"/>
    </w:rPr>
  </w:style>
  <w:style w:type="paragraph" w:customStyle="1" w:styleId="ConsPlusDocList">
    <w:name w:val="ConsPlusDocList"/>
    <w:rsid w:val="00C50EE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C50EE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50EE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50EE9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Firstlineindent">
    <w:name w:val="First line indent"/>
    <w:basedOn w:val="a"/>
    <w:rsid w:val="00C13239"/>
    <w:pPr>
      <w:widowControl w:val="0"/>
      <w:suppressAutoHyphens/>
      <w:autoSpaceDN w:val="0"/>
      <w:jc w:val="both"/>
    </w:pPr>
    <w:rPr>
      <w:rFonts w:eastAsia="Lucida Sans Unicode" w:cs="Mangal"/>
      <w:kern w:val="3"/>
      <w:sz w:val="21"/>
      <w:szCs w:val="24"/>
      <w:lang w:eastAsia="zh-CN" w:bidi="hi-IN"/>
    </w:rPr>
  </w:style>
  <w:style w:type="character" w:customStyle="1" w:styleId="doccaption">
    <w:name w:val="doccaption"/>
    <w:basedOn w:val="a0"/>
    <w:rsid w:val="00C13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73;&#1088;&#1072;&#1079;&#1094;&#1099;%20&#1076;&#1086;&#1082;&#1091;&#1084;&#1077;&#1085;&#1090;&#1086;&#1074;\&#1086;&#1073;&#1088;&#1072;&#1079;&#1094;&#1099;%20&#1086;&#1090;%20&#1056;.&#1040;\&#1055;&#1086;&#1089;&#1090;&#1072;&#1085;&#1086;&#1074;&#1083;&#1077;&#1085;&#1080;&#1077;%20&#1040;&#1058;&#1054;%20+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415D8-982C-4A8D-87B1-BE3EF1001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АТО +</Template>
  <TotalTime>5</TotalTime>
  <Pages>4</Pages>
  <Words>1076</Words>
  <Characters>8381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Главы администрации</vt:lpstr>
    </vt:vector>
  </TitlesOfParts>
  <Company>Администрация Томской области</Company>
  <LinksUpToDate>false</LinksUpToDate>
  <CharactersWithSpaces>9439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Главы администрации</dc:title>
  <dc:creator>mazaeva</dc:creator>
  <cp:lastModifiedBy>Любовь Ивановна Самошкина</cp:lastModifiedBy>
  <cp:revision>7</cp:revision>
  <cp:lastPrinted>2020-04-30T04:24:00Z</cp:lastPrinted>
  <dcterms:created xsi:type="dcterms:W3CDTF">2020-04-30T04:23:00Z</dcterms:created>
  <dcterms:modified xsi:type="dcterms:W3CDTF">2020-04-30T04:28:00Z</dcterms:modified>
</cp:coreProperties>
</file>