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0D4" w:rsidRDefault="00FE50D4">
      <w:pPr>
        <w:pStyle w:val="ConsPlusNormal0"/>
        <w:jc w:val="both"/>
        <w:outlineLvl w:val="0"/>
      </w:pPr>
      <w:bookmarkStart w:id="0" w:name="_GoBack"/>
      <w:bookmarkEnd w:id="0"/>
    </w:p>
    <w:p w:rsidR="00FE50D4" w:rsidRDefault="00D55B85">
      <w:pPr>
        <w:pStyle w:val="ConsPlusTitle0"/>
        <w:jc w:val="center"/>
        <w:outlineLvl w:val="0"/>
      </w:pPr>
      <w:r>
        <w:t>ДЕПАРТАМЕНТ ПРИРОДНЫХ РЕСУРСОВ И ОХРАНЫ</w:t>
      </w:r>
    </w:p>
    <w:p w:rsidR="00FE50D4" w:rsidRDefault="00D55B85">
      <w:pPr>
        <w:pStyle w:val="ConsPlusTitle0"/>
        <w:jc w:val="center"/>
      </w:pPr>
      <w:r>
        <w:t>ОКРУЖАЮЩЕЙ СРЕДЫ ТОМСКОЙ ОБЛАСТИ</w:t>
      </w:r>
    </w:p>
    <w:p w:rsidR="00FE50D4" w:rsidRDefault="00FE50D4">
      <w:pPr>
        <w:pStyle w:val="ConsPlusTitle0"/>
        <w:jc w:val="both"/>
      </w:pPr>
    </w:p>
    <w:p w:rsidR="00FE50D4" w:rsidRDefault="00D55B85">
      <w:pPr>
        <w:pStyle w:val="ConsPlusTitle0"/>
        <w:jc w:val="center"/>
      </w:pPr>
      <w:r>
        <w:t>ПРИКАЗ</w:t>
      </w:r>
    </w:p>
    <w:p w:rsidR="00FE50D4" w:rsidRDefault="00D55B85">
      <w:pPr>
        <w:pStyle w:val="ConsPlusTitle0"/>
        <w:jc w:val="center"/>
      </w:pPr>
      <w:r>
        <w:t>от 10 января 2025 г. N 2</w:t>
      </w:r>
    </w:p>
    <w:p w:rsidR="00FE50D4" w:rsidRDefault="00FE50D4">
      <w:pPr>
        <w:pStyle w:val="ConsPlusTitle0"/>
        <w:jc w:val="both"/>
      </w:pPr>
    </w:p>
    <w:p w:rsidR="00FE50D4" w:rsidRDefault="00D55B85">
      <w:pPr>
        <w:pStyle w:val="ConsPlusTitle0"/>
        <w:jc w:val="center"/>
      </w:pPr>
      <w:r>
        <w:t>ОБ УТВЕРЖДЕНИИ ПОРЯДКА ПРЕКРАЩЕНИЯ ПРАВА ПОЛЬЗОВАНИЯ</w:t>
      </w:r>
    </w:p>
    <w:p w:rsidR="00FE50D4" w:rsidRDefault="00D55B85">
      <w:pPr>
        <w:pStyle w:val="ConsPlusTitle0"/>
        <w:jc w:val="center"/>
      </w:pPr>
      <w:r>
        <w:t>НЕДРАМИ, В ТОМ ЧИСЛЕ ДОСРОЧНОГО, ПРИОСТАНОВЛЕНИЯ</w:t>
      </w:r>
    </w:p>
    <w:p w:rsidR="00FE50D4" w:rsidRDefault="00D55B85">
      <w:pPr>
        <w:pStyle w:val="ConsPlusTitle0"/>
        <w:jc w:val="center"/>
      </w:pPr>
      <w:r>
        <w:t>ОСУЩЕСТВЛЕНИЯ ПРАВА ПОЛЬЗОВАНИЯ НЕДРАМИ И ОГРАНИЧЕНИЯ</w:t>
      </w:r>
    </w:p>
    <w:p w:rsidR="00FE50D4" w:rsidRDefault="00D55B85">
      <w:pPr>
        <w:pStyle w:val="ConsPlusTitle0"/>
        <w:jc w:val="center"/>
      </w:pPr>
      <w:r>
        <w:t>ПРАВА ПОЛЬЗОВАНИЯ НЕДРАМИ НА ТЕРРИТОРИИ ТОМСКОЙ ОБЛАСТИ</w:t>
      </w:r>
    </w:p>
    <w:p w:rsidR="00FE50D4" w:rsidRDefault="00FE50D4">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FE50D4">
        <w:tc>
          <w:tcPr>
            <w:tcW w:w="60" w:type="dxa"/>
            <w:tcBorders>
              <w:top w:val="nil"/>
              <w:left w:val="nil"/>
              <w:bottom w:val="nil"/>
              <w:right w:val="nil"/>
            </w:tcBorders>
            <w:shd w:val="clear" w:color="auto" w:fill="CED3F1"/>
            <w:tcMar>
              <w:top w:w="0" w:type="dxa"/>
              <w:left w:w="0" w:type="dxa"/>
              <w:bottom w:w="0" w:type="dxa"/>
              <w:right w:w="0" w:type="dxa"/>
            </w:tcMar>
          </w:tcPr>
          <w:p w:rsidR="00FE50D4" w:rsidRDefault="00FE50D4">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FE50D4" w:rsidRDefault="00FE50D4">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FE50D4" w:rsidRDefault="00D55B85">
            <w:pPr>
              <w:pStyle w:val="ConsPlusNormal0"/>
              <w:jc w:val="center"/>
            </w:pPr>
            <w:r>
              <w:rPr>
                <w:color w:val="392C69"/>
              </w:rPr>
              <w:t>Список изменяющих документов</w:t>
            </w:r>
          </w:p>
          <w:p w:rsidR="00FE50D4" w:rsidRDefault="00D55B85">
            <w:pPr>
              <w:pStyle w:val="ConsPlusNormal0"/>
              <w:jc w:val="center"/>
            </w:pPr>
            <w:r>
              <w:rPr>
                <w:color w:val="392C69"/>
              </w:rPr>
              <w:t>(в ред. приказов Департамента природных ресурсов и охраны окружающей среды</w:t>
            </w:r>
          </w:p>
          <w:p w:rsidR="00FE50D4" w:rsidRDefault="00D55B85">
            <w:pPr>
              <w:pStyle w:val="ConsPlusNormal0"/>
              <w:jc w:val="center"/>
            </w:pPr>
            <w:r>
              <w:rPr>
                <w:color w:val="392C69"/>
              </w:rPr>
              <w:t>Томской области от 25.06.2025 N 253, от 23.07.2025 N 292)</w:t>
            </w:r>
          </w:p>
        </w:tc>
        <w:tc>
          <w:tcPr>
            <w:tcW w:w="113" w:type="dxa"/>
            <w:tcBorders>
              <w:top w:val="nil"/>
              <w:left w:val="nil"/>
              <w:bottom w:val="nil"/>
              <w:right w:val="nil"/>
            </w:tcBorders>
            <w:shd w:val="clear" w:color="auto" w:fill="F4F3F8"/>
            <w:tcMar>
              <w:top w:w="0" w:type="dxa"/>
              <w:left w:w="0" w:type="dxa"/>
              <w:bottom w:w="0" w:type="dxa"/>
              <w:right w:w="0" w:type="dxa"/>
            </w:tcMar>
          </w:tcPr>
          <w:p w:rsidR="00FE50D4" w:rsidRDefault="00FE50D4">
            <w:pPr>
              <w:pStyle w:val="ConsPlusNormal0"/>
            </w:pPr>
          </w:p>
        </w:tc>
      </w:tr>
    </w:tbl>
    <w:p w:rsidR="00FE50D4" w:rsidRDefault="00FE50D4">
      <w:pPr>
        <w:pStyle w:val="ConsPlusNormal0"/>
        <w:jc w:val="both"/>
      </w:pPr>
    </w:p>
    <w:p w:rsidR="00FE50D4" w:rsidRDefault="00D55B85">
      <w:pPr>
        <w:pStyle w:val="ConsPlusNormal0"/>
        <w:ind w:firstLine="540"/>
        <w:jc w:val="both"/>
      </w:pPr>
      <w:r>
        <w:t>В соответствии со статьями 20, 20.1, 20.2, 21 Закона Российской Федерации от 21 февраля 1992 года N 2395-1 "О недрах", статьей 2.1 Закона Томской области от 12.09.2003 N 116-ОЗ "О недропользовании на территории Томской области" приказываю:</w:t>
      </w:r>
    </w:p>
    <w:p w:rsidR="00FE50D4" w:rsidRDefault="00D55B85">
      <w:pPr>
        <w:pStyle w:val="ConsPlusNormal0"/>
        <w:spacing w:before="240"/>
        <w:ind w:firstLine="540"/>
        <w:jc w:val="both"/>
      </w:pPr>
      <w:r>
        <w:t xml:space="preserve">1. Утвердить </w:t>
      </w:r>
      <w:hyperlink w:anchor="P35" w:tooltip="ПОРЯДОК">
        <w:r>
          <w:rPr>
            <w:color w:val="0000FF"/>
          </w:rPr>
          <w:t>порядок</w:t>
        </w:r>
      </w:hyperlink>
      <w:r>
        <w:t xml:space="preserve"> прекращения права пользования недрами, в том числе досрочного, приостановления осуществления права пользования недрами и ограничения права пользования недрами на территории Томской области согласно приложению к настоящему приказу.</w:t>
      </w:r>
    </w:p>
    <w:p w:rsidR="00FE50D4" w:rsidRDefault="00D55B85">
      <w:pPr>
        <w:pStyle w:val="ConsPlusNormal0"/>
        <w:spacing w:before="240"/>
        <w:ind w:firstLine="540"/>
        <w:jc w:val="both"/>
      </w:pPr>
      <w:r>
        <w:t>2. Контроль за исполнением настоящего приказа возложить на председателя комитета по недропользованию Департамента природных ресурсов и охраны окружающей среды Томской области.</w:t>
      </w:r>
    </w:p>
    <w:p w:rsidR="00FE50D4" w:rsidRDefault="00D55B85">
      <w:pPr>
        <w:pStyle w:val="ConsPlusNormal0"/>
        <w:spacing w:before="240"/>
        <w:ind w:firstLine="540"/>
        <w:jc w:val="both"/>
      </w:pPr>
      <w:r>
        <w:t>3. Настоящий приказ вступает в силу со дня его официального опубликования.</w:t>
      </w:r>
    </w:p>
    <w:p w:rsidR="00FE50D4" w:rsidRDefault="00FE50D4">
      <w:pPr>
        <w:pStyle w:val="ConsPlusNormal0"/>
        <w:jc w:val="both"/>
      </w:pPr>
    </w:p>
    <w:p w:rsidR="00FE50D4" w:rsidRDefault="00D55B85">
      <w:pPr>
        <w:pStyle w:val="ConsPlusNormal0"/>
        <w:jc w:val="right"/>
      </w:pPr>
      <w:r>
        <w:t>Начальник Департамента</w:t>
      </w:r>
    </w:p>
    <w:p w:rsidR="00FE50D4" w:rsidRDefault="00D55B85">
      <w:pPr>
        <w:pStyle w:val="ConsPlusNormal0"/>
        <w:jc w:val="right"/>
      </w:pPr>
      <w:r>
        <w:t>А.С.ЗАЙЦЕВ</w:t>
      </w:r>
    </w:p>
    <w:p w:rsidR="00FE50D4" w:rsidRDefault="00FE50D4">
      <w:pPr>
        <w:pStyle w:val="ConsPlusNormal0"/>
        <w:jc w:val="both"/>
      </w:pPr>
    </w:p>
    <w:p w:rsidR="00FE50D4" w:rsidRDefault="00FE50D4">
      <w:pPr>
        <w:pStyle w:val="ConsPlusNormal0"/>
        <w:jc w:val="both"/>
      </w:pPr>
    </w:p>
    <w:p w:rsidR="00FE50D4" w:rsidRDefault="00FE50D4">
      <w:pPr>
        <w:pStyle w:val="ConsPlusNormal0"/>
        <w:jc w:val="both"/>
      </w:pPr>
    </w:p>
    <w:p w:rsidR="00FE50D4" w:rsidRDefault="00FE50D4">
      <w:pPr>
        <w:pStyle w:val="ConsPlusNormal0"/>
        <w:jc w:val="both"/>
      </w:pPr>
    </w:p>
    <w:p w:rsidR="00FE50D4" w:rsidRDefault="00FE50D4">
      <w:pPr>
        <w:pStyle w:val="ConsPlusNormal0"/>
        <w:jc w:val="both"/>
      </w:pPr>
    </w:p>
    <w:p w:rsidR="00FE50D4" w:rsidRDefault="00D55B85">
      <w:pPr>
        <w:pStyle w:val="ConsPlusNormal0"/>
        <w:jc w:val="right"/>
        <w:outlineLvl w:val="0"/>
      </w:pPr>
      <w:r>
        <w:t>Приложение</w:t>
      </w:r>
    </w:p>
    <w:p w:rsidR="00FE50D4" w:rsidRDefault="00FE50D4">
      <w:pPr>
        <w:pStyle w:val="ConsPlusNormal0"/>
        <w:jc w:val="both"/>
      </w:pPr>
    </w:p>
    <w:p w:rsidR="00FE50D4" w:rsidRDefault="00D55B85">
      <w:pPr>
        <w:pStyle w:val="ConsPlusNormal0"/>
        <w:jc w:val="right"/>
      </w:pPr>
      <w:r>
        <w:t>Утвержден</w:t>
      </w:r>
    </w:p>
    <w:p w:rsidR="00FE50D4" w:rsidRDefault="00D55B85">
      <w:pPr>
        <w:pStyle w:val="ConsPlusNormal0"/>
        <w:jc w:val="right"/>
      </w:pPr>
      <w:r>
        <w:t>приказом</w:t>
      </w:r>
    </w:p>
    <w:p w:rsidR="00FE50D4" w:rsidRDefault="00D55B85">
      <w:pPr>
        <w:pStyle w:val="ConsPlusNormal0"/>
        <w:jc w:val="right"/>
      </w:pPr>
      <w:r>
        <w:t>Департамента природных ресурсов и охраны</w:t>
      </w:r>
    </w:p>
    <w:p w:rsidR="00FE50D4" w:rsidRDefault="00D55B85">
      <w:pPr>
        <w:pStyle w:val="ConsPlusNormal0"/>
        <w:jc w:val="right"/>
      </w:pPr>
      <w:r>
        <w:t>окружающей среды Томской области</w:t>
      </w:r>
    </w:p>
    <w:p w:rsidR="00FE50D4" w:rsidRDefault="00D55B85">
      <w:pPr>
        <w:pStyle w:val="ConsPlusNormal0"/>
        <w:jc w:val="right"/>
      </w:pPr>
      <w:r>
        <w:t>от 10.01.2025 N 2</w:t>
      </w:r>
    </w:p>
    <w:p w:rsidR="00FE50D4" w:rsidRDefault="00FE50D4">
      <w:pPr>
        <w:pStyle w:val="ConsPlusNormal0"/>
        <w:jc w:val="both"/>
      </w:pPr>
    </w:p>
    <w:p w:rsidR="00FE50D4" w:rsidRDefault="00D55B85">
      <w:pPr>
        <w:pStyle w:val="ConsPlusTitle0"/>
        <w:jc w:val="center"/>
      </w:pPr>
      <w:bookmarkStart w:id="1" w:name="P35"/>
      <w:bookmarkEnd w:id="1"/>
      <w:r>
        <w:t>ПОРЯДОК</w:t>
      </w:r>
    </w:p>
    <w:p w:rsidR="00FE50D4" w:rsidRDefault="00D55B85">
      <w:pPr>
        <w:pStyle w:val="ConsPlusTitle0"/>
        <w:jc w:val="center"/>
      </w:pPr>
      <w:r>
        <w:lastRenderedPageBreak/>
        <w:t>ПРЕКРАЩЕНИЯ ПРАВА ПОЛЬЗОВАНИЯ НЕДРАМИ, В ТОМ ЧИСЛЕ</w:t>
      </w:r>
    </w:p>
    <w:p w:rsidR="00FE50D4" w:rsidRDefault="00D55B85">
      <w:pPr>
        <w:pStyle w:val="ConsPlusTitle0"/>
        <w:jc w:val="center"/>
      </w:pPr>
      <w:r>
        <w:t>ДОСРОЧНОГО, ПРИОСТАНОВЛЕНИЯ ОСУЩЕСТВЛЕНИЯ ПРАВА</w:t>
      </w:r>
    </w:p>
    <w:p w:rsidR="00FE50D4" w:rsidRDefault="00D55B85">
      <w:pPr>
        <w:pStyle w:val="ConsPlusTitle0"/>
        <w:jc w:val="center"/>
      </w:pPr>
      <w:r>
        <w:t>ПОЛЬЗОВАНИЯ НЕДРАМИ И ОГРАНИЧЕНИЯ ПРАВА ПОЛЬЗОВАНИЯ</w:t>
      </w:r>
    </w:p>
    <w:p w:rsidR="00FE50D4" w:rsidRDefault="00D55B85">
      <w:pPr>
        <w:pStyle w:val="ConsPlusTitle0"/>
        <w:jc w:val="center"/>
      </w:pPr>
      <w:r>
        <w:t>НЕДРАМИ НА ТЕРРИТОРИИ ТОМСКОЙ ОБЛАСТИ</w:t>
      </w:r>
    </w:p>
    <w:p w:rsidR="00FE50D4" w:rsidRDefault="00FE50D4">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FE50D4">
        <w:tc>
          <w:tcPr>
            <w:tcW w:w="60" w:type="dxa"/>
            <w:tcBorders>
              <w:top w:val="nil"/>
              <w:left w:val="nil"/>
              <w:bottom w:val="nil"/>
              <w:right w:val="nil"/>
            </w:tcBorders>
            <w:shd w:val="clear" w:color="auto" w:fill="CED3F1"/>
            <w:tcMar>
              <w:top w:w="0" w:type="dxa"/>
              <w:left w:w="0" w:type="dxa"/>
              <w:bottom w:w="0" w:type="dxa"/>
              <w:right w:w="0" w:type="dxa"/>
            </w:tcMar>
          </w:tcPr>
          <w:p w:rsidR="00FE50D4" w:rsidRDefault="00FE50D4">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FE50D4" w:rsidRDefault="00FE50D4">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FE50D4" w:rsidRDefault="00D55B85">
            <w:pPr>
              <w:pStyle w:val="ConsPlusNormal0"/>
              <w:jc w:val="center"/>
            </w:pPr>
            <w:r>
              <w:rPr>
                <w:color w:val="392C69"/>
              </w:rPr>
              <w:t>Список изменяющих документов</w:t>
            </w:r>
          </w:p>
          <w:p w:rsidR="00FE50D4" w:rsidRDefault="00D55B85">
            <w:pPr>
              <w:pStyle w:val="ConsPlusNormal0"/>
              <w:jc w:val="center"/>
            </w:pPr>
            <w:r>
              <w:rPr>
                <w:color w:val="392C69"/>
              </w:rPr>
              <w:t>(в ред. приказов Департамента природных ресурсов и охраны окружающей среды</w:t>
            </w:r>
          </w:p>
          <w:p w:rsidR="00FE50D4" w:rsidRDefault="00D55B85">
            <w:pPr>
              <w:pStyle w:val="ConsPlusNormal0"/>
              <w:jc w:val="center"/>
            </w:pPr>
            <w:r>
              <w:rPr>
                <w:color w:val="392C69"/>
              </w:rPr>
              <w:t>Томской области от 25.06.2025 N 253, от 23.07.2025 N 292)</w:t>
            </w:r>
          </w:p>
        </w:tc>
        <w:tc>
          <w:tcPr>
            <w:tcW w:w="113" w:type="dxa"/>
            <w:tcBorders>
              <w:top w:val="nil"/>
              <w:left w:val="nil"/>
              <w:bottom w:val="nil"/>
              <w:right w:val="nil"/>
            </w:tcBorders>
            <w:shd w:val="clear" w:color="auto" w:fill="F4F3F8"/>
            <w:tcMar>
              <w:top w:w="0" w:type="dxa"/>
              <w:left w:w="0" w:type="dxa"/>
              <w:bottom w:w="0" w:type="dxa"/>
              <w:right w:w="0" w:type="dxa"/>
            </w:tcMar>
          </w:tcPr>
          <w:p w:rsidR="00FE50D4" w:rsidRDefault="00FE50D4">
            <w:pPr>
              <w:pStyle w:val="ConsPlusNormal0"/>
            </w:pPr>
          </w:p>
        </w:tc>
      </w:tr>
    </w:tbl>
    <w:p w:rsidR="00FE50D4" w:rsidRDefault="00FE50D4">
      <w:pPr>
        <w:pStyle w:val="ConsPlusNormal0"/>
        <w:jc w:val="both"/>
      </w:pPr>
    </w:p>
    <w:p w:rsidR="00FE50D4" w:rsidRDefault="00D55B85">
      <w:pPr>
        <w:pStyle w:val="ConsPlusTitle0"/>
        <w:jc w:val="center"/>
        <w:outlineLvl w:val="1"/>
      </w:pPr>
      <w:r>
        <w:t>1. Общие положения</w:t>
      </w:r>
    </w:p>
    <w:p w:rsidR="00FE50D4" w:rsidRDefault="00FE50D4">
      <w:pPr>
        <w:pStyle w:val="ConsPlusNormal0"/>
        <w:jc w:val="both"/>
      </w:pPr>
    </w:p>
    <w:p w:rsidR="00FE50D4" w:rsidRDefault="00D55B85">
      <w:pPr>
        <w:pStyle w:val="ConsPlusNormal0"/>
        <w:ind w:firstLine="540"/>
        <w:jc w:val="both"/>
      </w:pPr>
      <w:r>
        <w:t>1. Настоящий Порядок регламентирует процедуру прекращения права пользования недрами, в том числе досрочного, приостановления осуществления права пользования недрами и ограничения права пользования недрами в отношении участков недр местного значения на территории Томской области.</w:t>
      </w:r>
    </w:p>
    <w:p w:rsidR="00FE50D4" w:rsidRDefault="00D55B85">
      <w:pPr>
        <w:pStyle w:val="ConsPlusNormal0"/>
        <w:spacing w:before="240"/>
        <w:ind w:firstLine="540"/>
        <w:jc w:val="both"/>
      </w:pPr>
      <w:r>
        <w:t>2. Прекращение права пользования недрами, в том числе досрочное, приостановление осуществления права пользования недрами и ограничение права пользования недрами осуществляется Департаментом природных ресурсов и охраны окружающей среды Томской области (далее - Департамент).</w:t>
      </w:r>
    </w:p>
    <w:p w:rsidR="00FE50D4" w:rsidRDefault="00D55B85">
      <w:pPr>
        <w:pStyle w:val="ConsPlusNormal0"/>
        <w:spacing w:before="240"/>
        <w:ind w:firstLine="540"/>
        <w:jc w:val="both"/>
      </w:pPr>
      <w:r>
        <w:t>Принятие решения о досрочном прекращении права пользования недрами, приостановлении осуществления права пользования недрами или об ограничении права пользования недрами осуществляется комиссией, утверждаемой распоряжением Департамента (далее - комиссия).</w:t>
      </w:r>
    </w:p>
    <w:p w:rsidR="00FE50D4" w:rsidRDefault="00D55B85">
      <w:pPr>
        <w:pStyle w:val="ConsPlusNormal0"/>
        <w:spacing w:before="240"/>
        <w:ind w:firstLine="540"/>
        <w:jc w:val="both"/>
      </w:pPr>
      <w:r>
        <w:t>3. Организационное обеспечение деятельности комиссии возлагается на уполномоченных должностных лиц Департамента (далее - уполномоченное лицо).</w:t>
      </w:r>
    </w:p>
    <w:p w:rsidR="00FE50D4" w:rsidRDefault="00D55B85">
      <w:pPr>
        <w:pStyle w:val="ConsPlusNormal0"/>
        <w:spacing w:before="240"/>
        <w:ind w:firstLine="540"/>
        <w:jc w:val="both"/>
      </w:pPr>
      <w:bookmarkStart w:id="2" w:name="P50"/>
      <w:bookmarkEnd w:id="2"/>
      <w:r>
        <w:t>4. В соответствии со статьей 20 Закона Российской Федерации от 21.02.1992 N 2395-1 "О недрах" (далее - Закон "О недрах") право пользования недрами может быть досрочно прекращено в случаях:</w:t>
      </w:r>
    </w:p>
    <w:p w:rsidR="00FE50D4" w:rsidRDefault="00D55B85">
      <w:pPr>
        <w:pStyle w:val="ConsPlusNormal0"/>
        <w:spacing w:before="240"/>
        <w:ind w:firstLine="540"/>
        <w:jc w:val="both"/>
      </w:pPr>
      <w:r>
        <w:t>1) возникновения непосредственной угрозы жизни или здоровью людей в результате осуществления пользования недрами;</w:t>
      </w:r>
    </w:p>
    <w:p w:rsidR="00FE50D4" w:rsidRDefault="00D55B85">
      <w:pPr>
        <w:pStyle w:val="ConsPlusNormal0"/>
        <w:spacing w:before="240"/>
        <w:ind w:firstLine="540"/>
        <w:jc w:val="both"/>
      </w:pPr>
      <w:bookmarkStart w:id="3" w:name="P52"/>
      <w:bookmarkEnd w:id="3"/>
      <w:r>
        <w:t>2) нарушения пользователем недр условий лицензии на пользование недрами, однократное несоблюдение которых в соответствии с такой лицензией является основанием для досрочного прекращения права пользования недрами;</w:t>
      </w:r>
    </w:p>
    <w:p w:rsidR="00FE50D4" w:rsidRDefault="00D55B85">
      <w:pPr>
        <w:pStyle w:val="ConsPlusNormal0"/>
        <w:spacing w:before="240"/>
        <w:ind w:firstLine="540"/>
        <w:jc w:val="both"/>
      </w:pPr>
      <w:bookmarkStart w:id="4" w:name="P53"/>
      <w:bookmarkEnd w:id="4"/>
      <w:r>
        <w:t>3) систематического (два и более раза в течение четырех лет) нарушения условий пользования участком недр по лицензии на пользование недрами;</w:t>
      </w:r>
    </w:p>
    <w:p w:rsidR="00FE50D4" w:rsidRDefault="00D55B85">
      <w:pPr>
        <w:pStyle w:val="ConsPlusNormal0"/>
        <w:spacing w:before="240"/>
        <w:ind w:firstLine="540"/>
        <w:jc w:val="both"/>
      </w:pPr>
      <w:bookmarkStart w:id="5" w:name="P54"/>
      <w:bookmarkEnd w:id="5"/>
      <w:r>
        <w:t>4) если пользователь недр в течение установленного лицензией на пользование недрами срока не приступил к осуществлению пользования недрами;</w:t>
      </w:r>
    </w:p>
    <w:p w:rsidR="00FE50D4" w:rsidRDefault="00D55B85">
      <w:pPr>
        <w:pStyle w:val="ConsPlusNormal0"/>
        <w:spacing w:before="240"/>
        <w:ind w:firstLine="540"/>
        <w:jc w:val="both"/>
      </w:pPr>
      <w:r>
        <w:t>5) ликвидации пользователя недр;</w:t>
      </w:r>
    </w:p>
    <w:p w:rsidR="00FE50D4" w:rsidRDefault="00D55B85">
      <w:pPr>
        <w:pStyle w:val="ConsPlusNormal0"/>
        <w:spacing w:before="240"/>
        <w:ind w:firstLine="540"/>
        <w:jc w:val="both"/>
      </w:pPr>
      <w:bookmarkStart w:id="6" w:name="P56"/>
      <w:bookmarkEnd w:id="6"/>
      <w:r>
        <w:lastRenderedPageBreak/>
        <w:t>6) нарушения пользователем недр требований по рациональному использованию и охране недр, установленных частью первой статьи 23 Закона Российской Федерации "О недрах";</w:t>
      </w:r>
    </w:p>
    <w:p w:rsidR="00FE50D4" w:rsidRDefault="00D55B85">
      <w:pPr>
        <w:pStyle w:val="ConsPlusNormal0"/>
        <w:spacing w:before="240"/>
        <w:ind w:firstLine="540"/>
        <w:jc w:val="both"/>
      </w:pPr>
      <w:bookmarkStart w:id="7" w:name="P57"/>
      <w:bookmarkEnd w:id="7"/>
      <w:r>
        <w:t>7) непредставления и (или) нарушения порядка представления пользователем недр геологической информации о недрах в соответствии со статьей 27 Закона Российской Федерации "О недрах" в территориальный фонд геологической информации;</w:t>
      </w:r>
    </w:p>
    <w:p w:rsidR="00FE50D4" w:rsidRDefault="00D55B85">
      <w:pPr>
        <w:pStyle w:val="ConsPlusNormal0"/>
        <w:spacing w:before="240"/>
        <w:ind w:firstLine="540"/>
        <w:jc w:val="both"/>
      </w:pPr>
      <w:bookmarkStart w:id="8" w:name="P58"/>
      <w:bookmarkEnd w:id="8"/>
      <w:r>
        <w:t>8) подачи пользователем недр заявления о досрочном прекращении права пользования недрами;</w:t>
      </w:r>
    </w:p>
    <w:p w:rsidR="00FE50D4" w:rsidRDefault="00D55B85">
      <w:pPr>
        <w:pStyle w:val="ConsPlusNormal0"/>
        <w:spacing w:before="240"/>
        <w:ind w:firstLine="540"/>
        <w:jc w:val="both"/>
      </w:pPr>
      <w:r>
        <w:t xml:space="preserve">9) возникновения обстоятельств, предусмотренных законодательством Российской Федерации о концессионных соглашениях, законодательством Российской Федерации о государственно-частном партнерстве, </w:t>
      </w:r>
      <w:proofErr w:type="spellStart"/>
      <w:r>
        <w:t>муниципально</w:t>
      </w:r>
      <w:proofErr w:type="spellEnd"/>
      <w:r>
        <w:t>-частном партнерстве.</w:t>
      </w:r>
    </w:p>
    <w:p w:rsidR="00FE50D4" w:rsidRDefault="00D55B85">
      <w:pPr>
        <w:pStyle w:val="ConsPlusNormal0"/>
        <w:spacing w:before="240"/>
        <w:ind w:firstLine="540"/>
        <w:jc w:val="both"/>
      </w:pPr>
      <w:bookmarkStart w:id="9" w:name="P60"/>
      <w:bookmarkEnd w:id="9"/>
      <w:r>
        <w:t>5. В соответствии со статьей 20.1 Закона "О недрах" осуществление права пользования недрами может быть приостановлено в случаях:</w:t>
      </w:r>
    </w:p>
    <w:p w:rsidR="00FE50D4" w:rsidRDefault="00D55B85">
      <w:pPr>
        <w:pStyle w:val="ConsPlusNormal0"/>
        <w:spacing w:before="240"/>
        <w:ind w:firstLine="540"/>
        <w:jc w:val="both"/>
      </w:pPr>
      <w:r>
        <w:t>1) возникновения непосредственной угрозы жизни или здоровью людей в результате осуществления пользования недрами, устранение которой невозможно без временной остановки осуществления пользования недрами на участке недр;</w:t>
      </w:r>
    </w:p>
    <w:p w:rsidR="00FE50D4" w:rsidRDefault="00D55B85">
      <w:pPr>
        <w:pStyle w:val="ConsPlusNormal0"/>
        <w:spacing w:before="240"/>
        <w:ind w:firstLine="540"/>
        <w:jc w:val="both"/>
      </w:pPr>
      <w:r>
        <w:t>2) возникновения чрезвычайных ситуаций природного и техногенного характера, а также при ведении военных действий на участке недр в целом;</w:t>
      </w:r>
    </w:p>
    <w:p w:rsidR="00FE50D4" w:rsidRDefault="00D55B85">
      <w:pPr>
        <w:pStyle w:val="ConsPlusNormal0"/>
        <w:spacing w:before="240"/>
        <w:ind w:firstLine="540"/>
        <w:jc w:val="both"/>
      </w:pPr>
      <w:r>
        <w:t>3) осуществления пользователем недр права пользования участком недр, предусмотренным лицензией на пользование недрами, без утвержденной в установленном порядке проектной документации, предусмотренной статьями 23.2 и (или) 23.6 Закона "О недрах";</w:t>
      </w:r>
    </w:p>
    <w:p w:rsidR="00FE50D4" w:rsidRDefault="00D55B85">
      <w:pPr>
        <w:pStyle w:val="ConsPlusNormal0"/>
        <w:jc w:val="both"/>
      </w:pPr>
      <w:r>
        <w:t>(в ред. приказа Департамента природных ресурсов и охраны окружающей среды Томской области от 25.06.2025 N 253)</w:t>
      </w:r>
    </w:p>
    <w:p w:rsidR="00FE50D4" w:rsidRDefault="00D55B85">
      <w:pPr>
        <w:pStyle w:val="ConsPlusNormal0"/>
        <w:spacing w:before="240"/>
        <w:ind w:firstLine="540"/>
        <w:jc w:val="both"/>
      </w:pPr>
      <w:bookmarkStart w:id="10" w:name="P65"/>
      <w:bookmarkEnd w:id="10"/>
      <w:r>
        <w:t>4) подачи пользователем недр заявления о приостановлении осуществления права пользования недрами в случаях, установленных федеральным органом управления государственным фондом недр;</w:t>
      </w:r>
    </w:p>
    <w:p w:rsidR="00FE50D4" w:rsidRDefault="00D55B85">
      <w:pPr>
        <w:pStyle w:val="ConsPlusNormal0"/>
        <w:spacing w:before="240"/>
        <w:ind w:firstLine="540"/>
        <w:jc w:val="both"/>
      </w:pPr>
      <w:r>
        <w:t>5) нарушения пользователем недр требований по рациональному использованию и охране недр, установленных частью первой статьи 23 Закона "О недрах".</w:t>
      </w:r>
    </w:p>
    <w:p w:rsidR="00FE50D4" w:rsidRDefault="00D55B85">
      <w:pPr>
        <w:pStyle w:val="ConsPlusNormal0"/>
        <w:spacing w:before="240"/>
        <w:ind w:firstLine="540"/>
        <w:jc w:val="both"/>
      </w:pPr>
      <w:bookmarkStart w:id="11" w:name="P67"/>
      <w:bookmarkEnd w:id="11"/>
      <w:r>
        <w:t>6. В соответствии со статьей 20.2 Закона "О недрах" право пользования недрами может быть ограничено в случаях:</w:t>
      </w:r>
    </w:p>
    <w:p w:rsidR="00FE50D4" w:rsidRDefault="00D55B85">
      <w:pPr>
        <w:pStyle w:val="ConsPlusNormal0"/>
        <w:spacing w:before="240"/>
        <w:ind w:firstLine="540"/>
        <w:jc w:val="both"/>
      </w:pPr>
      <w:r>
        <w:t>1) возникновения непосредственной угрозы жизни или здоровью людей в результате осуществления пользования недрами, устранение которой невозможно без временной остановки проведения на части участка недр отдельных видов работ, указанных в проектной документации, предусмотренной статьями 23.2 и (или) 23.6 Закона "О недрах";</w:t>
      </w:r>
    </w:p>
    <w:p w:rsidR="00FE50D4" w:rsidRDefault="00D55B85">
      <w:pPr>
        <w:pStyle w:val="ConsPlusNormal0"/>
        <w:jc w:val="both"/>
      </w:pPr>
      <w:r>
        <w:t>(в ред. приказа Департамента природных ресурсов и охраны окружающей среды Томской области от 25.06.2025 N 253)</w:t>
      </w:r>
    </w:p>
    <w:p w:rsidR="00FE50D4" w:rsidRDefault="00D55B85">
      <w:pPr>
        <w:pStyle w:val="ConsPlusNormal0"/>
        <w:spacing w:before="240"/>
        <w:ind w:firstLine="540"/>
        <w:jc w:val="both"/>
      </w:pPr>
      <w:r>
        <w:t xml:space="preserve">2) возникновения чрезвычайных ситуаций природного и техногенного характера, а также при </w:t>
      </w:r>
      <w:r>
        <w:lastRenderedPageBreak/>
        <w:t>ведении военных действий на части предоставленного в пользование участка недр;</w:t>
      </w:r>
    </w:p>
    <w:p w:rsidR="00FE50D4" w:rsidRDefault="00D55B85">
      <w:pPr>
        <w:pStyle w:val="ConsPlusNormal0"/>
        <w:spacing w:before="240"/>
        <w:ind w:firstLine="540"/>
        <w:jc w:val="both"/>
      </w:pPr>
      <w:r>
        <w:t>3) осуществления пользователем недр права пользования частью предоставленного в пользование участка недр без утвержденной в установленном порядке проектной документации, предусмотренной статьями 23.2 и (или) 23.6 Закона "О недрах";</w:t>
      </w:r>
    </w:p>
    <w:p w:rsidR="00FE50D4" w:rsidRDefault="00D55B85">
      <w:pPr>
        <w:pStyle w:val="ConsPlusNormal0"/>
        <w:jc w:val="both"/>
      </w:pPr>
      <w:r>
        <w:t>(в ред. приказа Департамента природных ресурсов и охраны окружающей среды Томской области от 25.06.2025 N 253)</w:t>
      </w:r>
    </w:p>
    <w:p w:rsidR="00FE50D4" w:rsidRDefault="00D55B85">
      <w:pPr>
        <w:pStyle w:val="ConsPlusNormal0"/>
        <w:spacing w:before="240"/>
        <w:ind w:firstLine="540"/>
        <w:jc w:val="both"/>
      </w:pPr>
      <w:r>
        <w:t>4) наличия оснований, предусмотренных статьей 8 Закона "О недрах";</w:t>
      </w:r>
    </w:p>
    <w:p w:rsidR="00FE50D4" w:rsidRDefault="00D55B85">
      <w:pPr>
        <w:pStyle w:val="ConsPlusNormal0"/>
        <w:spacing w:before="240"/>
        <w:ind w:firstLine="540"/>
        <w:jc w:val="both"/>
      </w:pPr>
      <w:r>
        <w:t>5) нарушения пользователем недр требований по рациональному использованию и охране недр, установленных частью первой статьи 23 Закона "О недрах".</w:t>
      </w:r>
    </w:p>
    <w:p w:rsidR="00FE50D4" w:rsidRDefault="00D55B85">
      <w:pPr>
        <w:pStyle w:val="ConsPlusNormal0"/>
        <w:spacing w:before="240"/>
        <w:ind w:firstLine="540"/>
        <w:jc w:val="both"/>
      </w:pPr>
      <w:r>
        <w:t xml:space="preserve">7. Осуществление права пользования недрами может быть приостановлено согласно пункту 10 Порядка прекращения права пользования недрами, в том числе досрочного, приостановления осуществления права пользования недрами и ограничения права пользования недрами, утвержденного приказом Минприроды России и </w:t>
      </w:r>
      <w:proofErr w:type="spellStart"/>
      <w:r>
        <w:t>Роснедр</w:t>
      </w:r>
      <w:proofErr w:type="spellEnd"/>
      <w:r>
        <w:t xml:space="preserve"> от 13.10.2021 N 743/08.</w:t>
      </w:r>
    </w:p>
    <w:p w:rsidR="00FE50D4" w:rsidRDefault="00D55B85">
      <w:pPr>
        <w:pStyle w:val="ConsPlusNormal0"/>
        <w:spacing w:before="240"/>
        <w:ind w:firstLine="540"/>
        <w:jc w:val="both"/>
      </w:pPr>
      <w:r>
        <w:t>8. В случае наличия на участке недр, право пользования которым досрочно прекращается по заявлению пользователя недр, горных выработок, буровых скважин и иных сооружений, связанных с пользованием недрами, досрочное прекращение права пользования недрами допускается при наличии у пользователя недр согласованного в порядке, предусмотренном статьей 23.2 Закона "О недрах", технического проекта консервации и ликвидации горных выработок, буровых скважин и иных сооружений, связанных с пользованием недрами, либо подписанного в соответствии со статьей 26 Закона "О недрах" акта о ликвидации или консервации горных выработок, буровых скважин и иных сооружений, связанных с пользованием недрами.</w:t>
      </w:r>
    </w:p>
    <w:p w:rsidR="00FE50D4" w:rsidRDefault="00D55B85">
      <w:pPr>
        <w:pStyle w:val="ConsPlusNormal0"/>
        <w:spacing w:before="240"/>
        <w:ind w:firstLine="540"/>
        <w:jc w:val="both"/>
      </w:pPr>
      <w:r>
        <w:t>9. В случае наличия на участке недр, осуществление права пользования которым приостанавливается по заявлению пользователя недр, горных выработок, буровых скважин и иных сооружений, связанных с пользованием недрами, подлежащих консервации или ликвидации в целях обеспечения безопасности жизни и здоровья населения, охраны окружающей среды, сохранности зданий и сооружений, включая сохранность горных выработок, буровых скважин и иных сооружений, связанных с пользованием недрами, приостановление осуществления права пользования недрами допускается при наличии у пользователя недр согласованного в порядке, предусмотренном статьей 23.2 Закона "О недрах", технического проекта консервации и ликвидации горных выработок, буровых скважин и иных сооружений, связанных с пользованием недрами, либо подписанного в соответствии со статьей 26 Закона "О недрах" акта о ликвидации или консервации горных выработок, буровых скважин и иных сооружений, связанных с пользованием недрами.</w:t>
      </w:r>
    </w:p>
    <w:p w:rsidR="00FE50D4" w:rsidRDefault="00D55B85">
      <w:pPr>
        <w:pStyle w:val="ConsPlusNormal0"/>
        <w:spacing w:before="240"/>
        <w:ind w:firstLine="540"/>
        <w:jc w:val="both"/>
      </w:pPr>
      <w:r>
        <w:t>10. Дата досрочного прекращения права пользования недрами определяется календарной датой или событием. Период приостановления осуществления права пользования недрами или ограничения права пользования недрами определяется периодом времени или наступлением определенного события.</w:t>
      </w:r>
    </w:p>
    <w:p w:rsidR="00FE50D4" w:rsidRDefault="00FE50D4">
      <w:pPr>
        <w:pStyle w:val="ConsPlusNormal0"/>
        <w:jc w:val="both"/>
      </w:pPr>
    </w:p>
    <w:p w:rsidR="00FE50D4" w:rsidRDefault="00D55B85">
      <w:pPr>
        <w:pStyle w:val="ConsPlusTitle0"/>
        <w:jc w:val="center"/>
        <w:outlineLvl w:val="1"/>
      </w:pPr>
      <w:r>
        <w:t>2. Требования к заявлению и прилагаемым к нему документам</w:t>
      </w:r>
    </w:p>
    <w:p w:rsidR="00FE50D4" w:rsidRDefault="00D55B85">
      <w:pPr>
        <w:pStyle w:val="ConsPlusTitle0"/>
        <w:jc w:val="center"/>
      </w:pPr>
      <w:r>
        <w:t>и сведениям, информации, которые являются основанием для</w:t>
      </w:r>
    </w:p>
    <w:p w:rsidR="00FE50D4" w:rsidRDefault="00D55B85">
      <w:pPr>
        <w:pStyle w:val="ConsPlusTitle0"/>
        <w:jc w:val="center"/>
      </w:pPr>
      <w:r>
        <w:t>начала процедуры досрочного прекращения права пользования</w:t>
      </w:r>
    </w:p>
    <w:p w:rsidR="00FE50D4" w:rsidRDefault="00D55B85">
      <w:pPr>
        <w:pStyle w:val="ConsPlusTitle0"/>
        <w:jc w:val="center"/>
      </w:pPr>
      <w:r>
        <w:t>недрами, приостановления осуществления права пользования</w:t>
      </w:r>
    </w:p>
    <w:p w:rsidR="00FE50D4" w:rsidRDefault="00D55B85">
      <w:pPr>
        <w:pStyle w:val="ConsPlusTitle0"/>
        <w:jc w:val="center"/>
      </w:pPr>
      <w:r>
        <w:lastRenderedPageBreak/>
        <w:t>недрами или ограничения права пользования недрами</w:t>
      </w:r>
    </w:p>
    <w:p w:rsidR="00FE50D4" w:rsidRDefault="00FE50D4">
      <w:pPr>
        <w:pStyle w:val="ConsPlusNormal0"/>
        <w:jc w:val="both"/>
      </w:pPr>
    </w:p>
    <w:p w:rsidR="00FE50D4" w:rsidRDefault="00D55B85">
      <w:pPr>
        <w:pStyle w:val="ConsPlusNormal0"/>
        <w:ind w:firstLine="540"/>
        <w:jc w:val="both"/>
      </w:pPr>
      <w:bookmarkStart w:id="12" w:name="P86"/>
      <w:bookmarkEnd w:id="12"/>
      <w:r>
        <w:t>11. Основанием для начала процедуры досрочного прекращения права пользования недрами, приостановления осуществления права пользования недрами или ограничения права пользования недрами является:</w:t>
      </w:r>
    </w:p>
    <w:p w:rsidR="00FE50D4" w:rsidRDefault="00D55B85">
      <w:pPr>
        <w:pStyle w:val="ConsPlusNormal0"/>
        <w:spacing w:before="240"/>
        <w:ind w:firstLine="540"/>
        <w:jc w:val="both"/>
      </w:pPr>
      <w:bookmarkStart w:id="13" w:name="P87"/>
      <w:bookmarkEnd w:id="13"/>
      <w:r>
        <w:t xml:space="preserve">1) информация, полученная при осуществлении полномочий Департамента, от органов государственного геологического контроля (надзора) в отношении пользователя недр по соответствующему участку недр о возникновении случаев, предусмотренных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пунктами 4</w:t>
        </w:r>
      </w:hyperlink>
      <w:r>
        <w:t xml:space="preserve"> - </w:t>
      </w:r>
      <w:hyperlink w:anchor="P67" w:tooltip="6. В соответствии со статьей 20.2 Закона &quot;О недрах&quot; право пользования недрами может быть ограничено в случаях:">
        <w:r>
          <w:rPr>
            <w:color w:val="0000FF"/>
          </w:rPr>
          <w:t>6</w:t>
        </w:r>
      </w:hyperlink>
      <w:r>
        <w:t xml:space="preserve"> настоящего Порядка;</w:t>
      </w:r>
    </w:p>
    <w:p w:rsidR="00FE50D4" w:rsidRDefault="00D55B85">
      <w:pPr>
        <w:pStyle w:val="ConsPlusNormal0"/>
        <w:spacing w:before="240"/>
        <w:ind w:firstLine="540"/>
        <w:jc w:val="both"/>
      </w:pPr>
      <w:r>
        <w:t>2) заявление пользователя недр о досрочном прекращении права пользования недрами или о приостановлении осуществления права пользования недрами;</w:t>
      </w:r>
    </w:p>
    <w:p w:rsidR="00FE50D4" w:rsidRDefault="00D55B85">
      <w:pPr>
        <w:pStyle w:val="ConsPlusNormal0"/>
        <w:spacing w:before="240"/>
        <w:ind w:firstLine="540"/>
        <w:jc w:val="both"/>
      </w:pPr>
      <w:r>
        <w:t>3) информация о ликвидации юридического лица - пользователя недр, полученная из Единого государственного реестра юридических лиц с использованием интернет-сервиса, размещенного на официальном сайте Федеральной налоговой службы в соответствии с приказом Министерства финансов Российской Федерации от 26.11.2018 N 238н "Об утверждении порядка, формы и сроков предоставления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органам государственной власти, иным государственным органам, судам, органам государственных внебюджетных фондов, органам местного самоуправления, Банку России, нотариусам" (далее - приказ Минфина);</w:t>
      </w:r>
    </w:p>
    <w:p w:rsidR="00FE50D4" w:rsidRDefault="00D55B85">
      <w:pPr>
        <w:pStyle w:val="ConsPlusNormal0"/>
        <w:spacing w:before="240"/>
        <w:ind w:firstLine="540"/>
        <w:jc w:val="both"/>
      </w:pPr>
      <w:r>
        <w:t>4) информация о прекращении физическим лицом - пользователем недр деятельности в качестве индивидуального предпринимателя, полученная из Единого государственного реестра индивидуальных предпринимателей с использованием интернет-сервиса, размещенного на официальном сайте Федеральной налоговой службы в соответствии с приказом Минфина.</w:t>
      </w:r>
    </w:p>
    <w:p w:rsidR="00FE50D4" w:rsidRDefault="00D55B85">
      <w:pPr>
        <w:pStyle w:val="ConsPlusNormal0"/>
        <w:spacing w:before="240"/>
        <w:ind w:firstLine="540"/>
        <w:jc w:val="both"/>
      </w:pPr>
      <w:r>
        <w:t xml:space="preserve">12. Информация, полученная в соответствии с </w:t>
      </w:r>
      <w:hyperlink w:anchor="P87" w:tooltip="1) информация, полученная при осуществлении полномочий Департамента, от органов государственного геологического контроля (надзора) в отношении пользователя недр по соответствующему участку недр о возникновении случаев, предусмотренных пунктами 4 - 6 настоящего">
        <w:r>
          <w:rPr>
            <w:color w:val="0000FF"/>
          </w:rPr>
          <w:t>подпунктом 1 пункта 11</w:t>
        </w:r>
      </w:hyperlink>
      <w:r>
        <w:t xml:space="preserve"> настоящего Порядка, из органов государственного геологического контроля (надзора) в отношении пользователя недр по соответствующему участку недр, должна содержать:</w:t>
      </w:r>
    </w:p>
    <w:p w:rsidR="00FE50D4" w:rsidRDefault="00D55B85">
      <w:pPr>
        <w:pStyle w:val="ConsPlusNormal0"/>
        <w:spacing w:before="240"/>
        <w:ind w:firstLine="540"/>
        <w:jc w:val="both"/>
      </w:pPr>
      <w:r>
        <w:t>1) сведения о пользователе недр:</w:t>
      </w:r>
    </w:p>
    <w:p w:rsidR="00FE50D4" w:rsidRDefault="00D55B85">
      <w:pPr>
        <w:pStyle w:val="ConsPlusNormal0"/>
        <w:spacing w:before="240"/>
        <w:ind w:firstLine="540"/>
        <w:jc w:val="both"/>
      </w:pPr>
      <w:r>
        <w:t>для юридического лица - полное наименование, его организационно-правовая форма, основной государственный регистрационный номер, идентификационный номер налогоплательщика;</w:t>
      </w:r>
    </w:p>
    <w:p w:rsidR="00FE50D4" w:rsidRDefault="00D55B85">
      <w:pPr>
        <w:pStyle w:val="ConsPlusNormal0"/>
        <w:spacing w:before="240"/>
        <w:ind w:firstLine="540"/>
        <w:jc w:val="both"/>
      </w:pPr>
      <w:r>
        <w:t>для индивидуального предпринимателя - фамилия, имя, отчество (при наличии), основной государственный регистрационный номер индивидуального предпринимателя, идентификационный номер налогоплательщика;</w:t>
      </w:r>
    </w:p>
    <w:p w:rsidR="00FE50D4" w:rsidRDefault="00D55B85">
      <w:pPr>
        <w:pStyle w:val="ConsPlusNormal0"/>
        <w:spacing w:before="240"/>
        <w:ind w:firstLine="540"/>
        <w:jc w:val="both"/>
      </w:pPr>
      <w:r>
        <w:t>2) государственный регистрационный номер лицензии на пользование недрами и дату ее государственной регистрации;</w:t>
      </w:r>
    </w:p>
    <w:p w:rsidR="00FE50D4" w:rsidRDefault="00D55B85">
      <w:pPr>
        <w:pStyle w:val="ConsPlusNormal0"/>
        <w:spacing w:before="240"/>
        <w:ind w:firstLine="540"/>
        <w:jc w:val="both"/>
      </w:pPr>
      <w:r>
        <w:t xml:space="preserve">3) информацию о возникновении случаев, предусмотренных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пунктами 4</w:t>
        </w:r>
      </w:hyperlink>
      <w:r>
        <w:t xml:space="preserve"> - </w:t>
      </w:r>
      <w:hyperlink w:anchor="P67" w:tooltip="6. В соответствии со статьей 20.2 Закона &quot;О недрах&quot; право пользования недрами может быть ограничено в случаях:">
        <w:r>
          <w:rPr>
            <w:color w:val="0000FF"/>
          </w:rPr>
          <w:t>6</w:t>
        </w:r>
      </w:hyperlink>
      <w:r>
        <w:t xml:space="preserve"> настоящего Порядка, краткое описание фактических обстоятельств, а также предложение о досрочном </w:t>
      </w:r>
      <w:r>
        <w:lastRenderedPageBreak/>
        <w:t>прекращении права пользования недрами, приостановлении осуществления права пользования недрами или ограничении права пользования недрами;</w:t>
      </w:r>
    </w:p>
    <w:p w:rsidR="00FE50D4" w:rsidRDefault="00D55B85">
      <w:pPr>
        <w:pStyle w:val="ConsPlusNormal0"/>
        <w:spacing w:before="240"/>
        <w:ind w:firstLine="540"/>
        <w:jc w:val="both"/>
      </w:pPr>
      <w:r>
        <w:t>4) копию акта проверки органа государственного контроля (надзора) пользователя недр (в случае если представляемая информация получена в ходе проверки) и предписания (при наличии).</w:t>
      </w:r>
    </w:p>
    <w:p w:rsidR="00FE50D4" w:rsidRDefault="00D55B85">
      <w:pPr>
        <w:pStyle w:val="ConsPlusNormal0"/>
        <w:spacing w:before="240"/>
        <w:ind w:firstLine="540"/>
        <w:jc w:val="both"/>
      </w:pPr>
      <w:bookmarkStart w:id="14" w:name="P98"/>
      <w:bookmarkEnd w:id="14"/>
      <w:r>
        <w:t>13. Заявление пользователя недр о досрочном прекращении права пользования недрами или о приостановлении осуществления права пользования недрами, предоставленное в Департамент, должно содержать:</w:t>
      </w:r>
    </w:p>
    <w:p w:rsidR="00FE50D4" w:rsidRDefault="00D55B85">
      <w:pPr>
        <w:pStyle w:val="ConsPlusNormal0"/>
        <w:spacing w:before="240"/>
        <w:ind w:firstLine="540"/>
        <w:jc w:val="both"/>
      </w:pPr>
      <w:r>
        <w:t>1) сведения о пользователе недр:</w:t>
      </w:r>
    </w:p>
    <w:p w:rsidR="00FE50D4" w:rsidRDefault="00D55B85">
      <w:pPr>
        <w:pStyle w:val="ConsPlusNormal0"/>
        <w:spacing w:before="240"/>
        <w:ind w:firstLine="540"/>
        <w:jc w:val="both"/>
      </w:pPr>
      <w:r>
        <w:t>для юридического лица - полное наименование, организационно-правовая форма, адрес электронной почты (при наличии), почтовый адрес, основной государственный регистрационный номер, идентификационный номер налогоплательщика;</w:t>
      </w:r>
    </w:p>
    <w:p w:rsidR="00FE50D4" w:rsidRDefault="00D55B85">
      <w:pPr>
        <w:pStyle w:val="ConsPlusNormal0"/>
        <w:spacing w:before="240"/>
        <w:ind w:firstLine="540"/>
        <w:jc w:val="both"/>
      </w:pPr>
      <w:r>
        <w:t>для индивидуального предпринимателя - фамилия, имя, отчество (при наличии), адрес электронной почты (при наличии), почтовый адрес, основной государственный регистрационный номер индивидуального предпринимателя, идентификационный номер налогоплательщика;</w:t>
      </w:r>
    </w:p>
    <w:p w:rsidR="00FE50D4" w:rsidRDefault="00D55B85">
      <w:pPr>
        <w:pStyle w:val="ConsPlusNormal0"/>
        <w:spacing w:before="240"/>
        <w:ind w:firstLine="540"/>
        <w:jc w:val="both"/>
      </w:pPr>
      <w:r>
        <w:t>2) государственный регистрационный номер лицензии на пользование недрами и дату ее государственной регистрации;</w:t>
      </w:r>
    </w:p>
    <w:p w:rsidR="00FE50D4" w:rsidRDefault="00D55B85">
      <w:pPr>
        <w:pStyle w:val="ConsPlusNormal0"/>
        <w:spacing w:before="240"/>
        <w:ind w:firstLine="540"/>
        <w:jc w:val="both"/>
      </w:pPr>
      <w:r>
        <w:t>3) момент досрочного прекращения права пользования недрами (в случае подачи заявления о досрочном прекращении права пользования недрами) или период приостановления осуществления права пользования недрами (в случае подачи заявления о приостановлении осуществления права пользования недрами);</w:t>
      </w:r>
    </w:p>
    <w:p w:rsidR="00FE50D4" w:rsidRDefault="00D55B85">
      <w:pPr>
        <w:pStyle w:val="ConsPlusNormal0"/>
        <w:spacing w:before="240"/>
        <w:ind w:firstLine="540"/>
        <w:jc w:val="both"/>
      </w:pPr>
      <w:r>
        <w:t>4) причины досрочного прекращения права пользования недрами или приостановления осуществления права пользования недрами;</w:t>
      </w:r>
    </w:p>
    <w:p w:rsidR="00FE50D4" w:rsidRDefault="00D55B85">
      <w:pPr>
        <w:pStyle w:val="ConsPlusNormal0"/>
        <w:spacing w:before="240"/>
        <w:ind w:firstLine="540"/>
        <w:jc w:val="both"/>
      </w:pPr>
      <w:r>
        <w:t>5) информацию о выполнении пользователем недр условий пользования недрами по лицензии на пользование недрами;</w:t>
      </w:r>
    </w:p>
    <w:p w:rsidR="00FE50D4" w:rsidRDefault="00D55B85">
      <w:pPr>
        <w:pStyle w:val="ConsPlusNormal0"/>
        <w:spacing w:before="240"/>
        <w:ind w:firstLine="540"/>
        <w:jc w:val="both"/>
      </w:pPr>
      <w:r>
        <w:t>6) реквизиты решения о согласовании в порядке, предусмотренном статьей 23.2 Закона Российской Федерации "О недрах", технического проекта консервации и ликвидации горных выработок, буровых скважин и иных сооружений, связанных с пользованием недрами (в случае наличия на участке недр горных выработок, буровых скважин и иных сооружений, связанных с пользованием недрами);</w:t>
      </w:r>
    </w:p>
    <w:p w:rsidR="00FE50D4" w:rsidRDefault="00D55B85">
      <w:pPr>
        <w:pStyle w:val="ConsPlusNormal0"/>
        <w:spacing w:before="240"/>
        <w:ind w:firstLine="540"/>
        <w:jc w:val="both"/>
      </w:pPr>
      <w:r>
        <w:t>7) реквизиты заключения государственной экспертизы запасов полезных ископаемых и подземных вод, геологической информации о предоставляемых в пользование участках недр, предусмотренного статьей 29 Закона Российской Федерации "О недрах", либо реквизиты подписанного в соответствии со статьей 26 Закона Российской Федерации "О недрах" акта о ликвидации или консервации горных выработок, буровых скважин и иных сооружений, связанных с пользованием недрами (в случае подачи заявления о приостановлении осуществления права пользования недрами по основанию, предусмотренному подпунктом 4 пункта 8 настоящего Порядка);</w:t>
      </w:r>
    </w:p>
    <w:p w:rsidR="00FE50D4" w:rsidRDefault="00D55B85">
      <w:pPr>
        <w:pStyle w:val="ConsPlusNormal0"/>
        <w:spacing w:before="240"/>
        <w:ind w:firstLine="540"/>
        <w:jc w:val="both"/>
      </w:pPr>
      <w:r>
        <w:lastRenderedPageBreak/>
        <w:t xml:space="preserve">8) документы, подтверждающие возникновение обстоятельства, предусмотренного пунктом 10 Порядка прекращения права пользования недрами, в том числе досрочного, приостановления осуществления права пользования недрами и ограничения права пользования недрами, утвержденного приказом Минприроды России и </w:t>
      </w:r>
      <w:proofErr w:type="spellStart"/>
      <w:r>
        <w:t>Роснедр</w:t>
      </w:r>
      <w:proofErr w:type="spellEnd"/>
      <w:r>
        <w:t xml:space="preserve"> от 13.10.2021 N 743/08 (в случае подачи заявления о приостановлении осуществления права пользования недрами);</w:t>
      </w:r>
    </w:p>
    <w:p w:rsidR="00FE50D4" w:rsidRDefault="00D55B85">
      <w:pPr>
        <w:pStyle w:val="ConsPlusNormal0"/>
        <w:spacing w:before="240"/>
        <w:ind w:firstLine="540"/>
        <w:jc w:val="both"/>
      </w:pPr>
      <w:r>
        <w:t>9) документ, подтверждающий полномочия лица на осуществление действий от имени пользователя недр - юридического лица (копия решения о назначении или об избрании либо копия приказа о назначении физического лица на должность, в соответствии с которым такое физическое лицо обладает правом действовать от имени пользователя недр без доверенности (далее - руководитель пользователя недр). В случае если от имени пользователя недр действует иное лицо, заявление должно содержать также подлинник доверенности на осуществление действий от имени пользователя недр, заверенный печатью пользователя недр (при наличии) и подписанный руководителем пользователя недр (для юридического лица) или иным уполномоченным руководителем пользователя недр лицом. В случае если указанная доверенность подписана лицом, уполномоченным руководителем пользователя недр, заявление должно содержать также документ, подтверждающий полномочия этого лица.</w:t>
      </w:r>
    </w:p>
    <w:p w:rsidR="00FE50D4" w:rsidRDefault="00D55B85">
      <w:pPr>
        <w:pStyle w:val="ConsPlusNormal0"/>
        <w:spacing w:before="240"/>
        <w:ind w:firstLine="540"/>
        <w:jc w:val="both"/>
      </w:pPr>
      <w:r>
        <w:t>14. Заявление о досрочном прекращении права пользования недрами или о приостановлении осуществления права пользования недрами и прилагаемые к нему документы и сведения подаются пользователем недр с использованием федеральной государственной информационной системы "Единый портал государственных и муниципальных услуг (функций)" (далее - портал) или портала недропользователей и геологических организаций "Личный кабинет недропользователя" (далее - личный кабинет недропользователя) (после реализации данной функции), лично в Департамент или почтовым отправлением на юридический адрес Департамента.</w:t>
      </w:r>
    </w:p>
    <w:p w:rsidR="00FE50D4" w:rsidRDefault="00D55B85">
      <w:pPr>
        <w:pStyle w:val="ConsPlusNormal0"/>
        <w:spacing w:before="240"/>
        <w:ind w:firstLine="540"/>
        <w:jc w:val="both"/>
      </w:pPr>
      <w:r>
        <w:t>В случае подачи заявления с использованием портала, личного кабинета недропользователя заявление и прилагаемые к нему документы и сведения представляются в форме электронных документов, подписанных электронной подписью в соответствии с требованиями Федерального закона от 06.04.2011 N 63-ФЗ "Об электронной подписи" (далее - Федеральный закон "Об электронной подписи").</w:t>
      </w:r>
    </w:p>
    <w:p w:rsidR="00FE50D4" w:rsidRDefault="00D55B85">
      <w:pPr>
        <w:pStyle w:val="ConsPlusNormal0"/>
        <w:spacing w:before="240"/>
        <w:ind w:firstLine="540"/>
        <w:jc w:val="both"/>
      </w:pPr>
      <w:r>
        <w:t>В случае подачи заявления лично или почтовым отправлением заявление представляется на бумажном носителе в двух экземплярах с приложением документов и сведений в форме электронных документов, подписанных электронной подписью в соответствии с требованиями Федерального закона "Об электронной подписи", на электронном носителе (оптический диск CD или диск DVD, внешний USB-накопитель или SSD-накопитель). Поданное на бумажном носителе заявление должно быть скреплено печатью заявителя (при наличии) (для юридического лица) и подписано заявителем либо уполномоченным лицом.</w:t>
      </w:r>
    </w:p>
    <w:p w:rsidR="00FE50D4" w:rsidRDefault="00D55B85">
      <w:pPr>
        <w:pStyle w:val="ConsPlusNormal0"/>
        <w:spacing w:before="240"/>
        <w:ind w:firstLine="540"/>
        <w:jc w:val="both"/>
      </w:pPr>
      <w:r>
        <w:t>Документы, составленные на иностранном языке, представляются с их переводом на русский язык. Верность перевода или подлинность подписи переводчика должны быть нотариально засвидетельствованы в соответствии с Основами законодательства Российской Федерации о нотариате от 11.02.1993 N 4462-1.</w:t>
      </w:r>
    </w:p>
    <w:p w:rsidR="00FE50D4" w:rsidRDefault="00D55B85">
      <w:pPr>
        <w:pStyle w:val="ConsPlusNormal0"/>
        <w:spacing w:before="240"/>
        <w:ind w:firstLine="540"/>
        <w:jc w:val="both"/>
      </w:pPr>
      <w:r>
        <w:t>15. Заявление пользователя недр регистрируется в Департаменте не позднее рабочего дня, следующего за днем его поступления в Департамент.</w:t>
      </w:r>
    </w:p>
    <w:p w:rsidR="00FE50D4" w:rsidRDefault="00D55B85">
      <w:pPr>
        <w:pStyle w:val="ConsPlusNormal0"/>
        <w:spacing w:before="240"/>
        <w:ind w:firstLine="540"/>
        <w:jc w:val="both"/>
      </w:pPr>
      <w:r>
        <w:lastRenderedPageBreak/>
        <w:t>В случае подачи заявления с использованием портала или личного кабинета недропользователя указание даты и местного времени (часов и минут) его поступления осуществляется с использованием программно-аппаратных средств Портала или Личного кабинета недропользователя, заявление, поданное в выходной (праздничный) день, регистрируется на следующий за выходным (праздничным) рабочий день.</w:t>
      </w:r>
    </w:p>
    <w:p w:rsidR="00FE50D4" w:rsidRDefault="00D55B85">
      <w:pPr>
        <w:pStyle w:val="ConsPlusNormal0"/>
        <w:spacing w:before="240"/>
        <w:ind w:firstLine="540"/>
        <w:jc w:val="both"/>
      </w:pPr>
      <w:r>
        <w:t xml:space="preserve">Уполномоченное лицо проверяет содержание заявления на предмет наличия в его составе документов и сведений, предусмотренных </w:t>
      </w:r>
      <w:hyperlink w:anchor="P98" w:tooltip="13. Заявление пользователя недр о досрочном прекращении права пользования недрами или о приостановлении осуществления права пользования недрами, предоставленное в Департамент, должно содержать:">
        <w:r>
          <w:rPr>
            <w:color w:val="0000FF"/>
          </w:rPr>
          <w:t>пунктом 13</w:t>
        </w:r>
      </w:hyperlink>
      <w:r>
        <w:t xml:space="preserve"> настоящего Порядка, а также соблюдение срока представления заявления, установленного частью второй статьи 21 Закона "О недрах", не позднее 5 рабочих дней с даты регистрации заявления.</w:t>
      </w:r>
    </w:p>
    <w:p w:rsidR="00FE50D4" w:rsidRDefault="00D55B85">
      <w:pPr>
        <w:pStyle w:val="ConsPlusNormal0"/>
        <w:spacing w:before="240"/>
        <w:ind w:firstLine="540"/>
        <w:jc w:val="both"/>
      </w:pPr>
      <w:r>
        <w:t xml:space="preserve">В случае отсутствия в составе представленного заявления документов и сведений, предусмотренных </w:t>
      </w:r>
      <w:hyperlink w:anchor="P98" w:tooltip="13. Заявление пользователя недр о досрочном прекращении права пользования недрами или о приостановлении осуществления права пользования недрами, предоставленное в Департамент, должно содержать:">
        <w:r>
          <w:rPr>
            <w:color w:val="0000FF"/>
          </w:rPr>
          <w:t>пунктом 13</w:t>
        </w:r>
      </w:hyperlink>
      <w:r>
        <w:t xml:space="preserve"> настоящего Порядка, и (или) подачи заявления с нарушением срока, установленного частью второй статьи 21 Закона "О недрах", поступившее заявление не подлежит направлению для рассмотрения комиссией, о чем Департамент уведомляет заявителя с использованием портала или личного кабинета недропользователя и (или) по адресу электронной почты, указанному в заявлении (при наличии), или почтовым отправлением по адресу, указанному в заявлении, в срок не позднее 10 рабочих дней с даты регистрации заявления.</w:t>
      </w:r>
    </w:p>
    <w:p w:rsidR="00FE50D4" w:rsidRDefault="00FE50D4">
      <w:pPr>
        <w:pStyle w:val="ConsPlusNormal0"/>
        <w:jc w:val="both"/>
      </w:pPr>
    </w:p>
    <w:p w:rsidR="00FE50D4" w:rsidRDefault="00D55B85">
      <w:pPr>
        <w:pStyle w:val="ConsPlusTitle0"/>
        <w:jc w:val="center"/>
        <w:outlineLvl w:val="1"/>
      </w:pPr>
      <w:r>
        <w:t>3. Подготовка документов по досрочному прекращению права</w:t>
      </w:r>
    </w:p>
    <w:p w:rsidR="00FE50D4" w:rsidRDefault="00D55B85">
      <w:pPr>
        <w:pStyle w:val="ConsPlusTitle0"/>
        <w:jc w:val="center"/>
      </w:pPr>
      <w:r>
        <w:t>пользования недрами, приостановлению осуществления права</w:t>
      </w:r>
    </w:p>
    <w:p w:rsidR="00FE50D4" w:rsidRDefault="00D55B85">
      <w:pPr>
        <w:pStyle w:val="ConsPlusTitle0"/>
        <w:jc w:val="center"/>
      </w:pPr>
      <w:r>
        <w:t>пользования недрами и ограничению права пользования</w:t>
      </w:r>
    </w:p>
    <w:p w:rsidR="00FE50D4" w:rsidRDefault="00D55B85">
      <w:pPr>
        <w:pStyle w:val="ConsPlusTitle0"/>
        <w:jc w:val="center"/>
      </w:pPr>
      <w:r>
        <w:t>недрами для рассмотрения комиссией</w:t>
      </w:r>
    </w:p>
    <w:p w:rsidR="00FE50D4" w:rsidRDefault="00FE50D4">
      <w:pPr>
        <w:pStyle w:val="ConsPlusNormal0"/>
        <w:jc w:val="both"/>
      </w:pPr>
    </w:p>
    <w:p w:rsidR="00FE50D4" w:rsidRDefault="00D55B85">
      <w:pPr>
        <w:pStyle w:val="ConsPlusNormal0"/>
        <w:ind w:firstLine="540"/>
        <w:jc w:val="both"/>
      </w:pPr>
      <w:bookmarkStart w:id="15" w:name="P124"/>
      <w:bookmarkEnd w:id="15"/>
      <w:r>
        <w:t>16.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включает в себя следующие документы и сведения в отношении каждого случая досрочного прекращения права пользования недрами, приостановления осуществления права пользования недрами или ограничения права пользования недрами:</w:t>
      </w:r>
    </w:p>
    <w:p w:rsidR="00FE50D4" w:rsidRDefault="00D55B85">
      <w:pPr>
        <w:pStyle w:val="ConsPlusNormal0"/>
        <w:spacing w:before="240"/>
        <w:ind w:firstLine="540"/>
        <w:jc w:val="both"/>
      </w:pPr>
      <w:r>
        <w:t>1) сведения о пользователе недр:</w:t>
      </w:r>
    </w:p>
    <w:p w:rsidR="00FE50D4" w:rsidRDefault="00D55B85">
      <w:pPr>
        <w:pStyle w:val="ConsPlusNormal0"/>
        <w:spacing w:before="240"/>
        <w:ind w:firstLine="540"/>
        <w:jc w:val="both"/>
      </w:pPr>
      <w:r>
        <w:t>для юридического лица - полное наименование, организационно-правовая форма, основной государственный регистрационный номер, идентификационный номер налогоплательщика;</w:t>
      </w:r>
    </w:p>
    <w:p w:rsidR="00FE50D4" w:rsidRDefault="00D55B85">
      <w:pPr>
        <w:pStyle w:val="ConsPlusNormal0"/>
        <w:spacing w:before="240"/>
        <w:ind w:firstLine="540"/>
        <w:jc w:val="both"/>
      </w:pPr>
      <w:r>
        <w:t>для индивидуального предпринимателя - фамилия, имя, отчество (при наличии), основной государственный регистрационный номер индивидуального предпринимателя, идентификационный номер налогоплательщика;</w:t>
      </w:r>
    </w:p>
    <w:p w:rsidR="00FE50D4" w:rsidRDefault="00D55B85">
      <w:pPr>
        <w:pStyle w:val="ConsPlusNormal0"/>
        <w:spacing w:before="240"/>
        <w:ind w:firstLine="540"/>
        <w:jc w:val="both"/>
      </w:pPr>
      <w:r>
        <w:t>2) наименование участка недр и его геологические характеристики, краткие сведения о ранее выполненных пользователем недр условиях пользования недрами, предусмотренных лицензией на пользование недрами;</w:t>
      </w:r>
    </w:p>
    <w:p w:rsidR="00FE50D4" w:rsidRDefault="00D55B85">
      <w:pPr>
        <w:pStyle w:val="ConsPlusNormal0"/>
        <w:spacing w:before="240"/>
        <w:ind w:firstLine="540"/>
        <w:jc w:val="both"/>
      </w:pPr>
      <w:r>
        <w:t>3) копия лицензии на пользование недрами;</w:t>
      </w:r>
    </w:p>
    <w:p w:rsidR="00FE50D4" w:rsidRDefault="00D55B85">
      <w:pPr>
        <w:pStyle w:val="ConsPlusNormal0"/>
        <w:spacing w:before="240"/>
        <w:ind w:firstLine="540"/>
        <w:jc w:val="both"/>
      </w:pPr>
      <w:r>
        <w:t xml:space="preserve">4) информация о случае досрочного прекращения права пользования недрами, приостановления осуществления права пользования недрами или ограничения права пользования недрами, предусмотренная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пунктами 4</w:t>
        </w:r>
      </w:hyperlink>
      <w:r>
        <w:t xml:space="preserve"> - </w:t>
      </w:r>
      <w:hyperlink w:anchor="P67" w:tooltip="6. В соответствии со статьей 20.2 Закона &quot;О недрах&quot; право пользования недрами может быть ограничено в случаях:">
        <w:r>
          <w:rPr>
            <w:color w:val="0000FF"/>
          </w:rPr>
          <w:t>6</w:t>
        </w:r>
      </w:hyperlink>
      <w:r>
        <w:t xml:space="preserve"> настоящего Порядка;</w:t>
      </w:r>
    </w:p>
    <w:p w:rsidR="00FE50D4" w:rsidRDefault="00D55B85">
      <w:pPr>
        <w:pStyle w:val="ConsPlusNormal0"/>
        <w:spacing w:before="240"/>
        <w:ind w:firstLine="540"/>
        <w:jc w:val="both"/>
      </w:pPr>
      <w:r>
        <w:lastRenderedPageBreak/>
        <w:t xml:space="preserve">5) документы и (или) информация, которые являются основанием для начала процедуры досрочного прекращения права пользования недрами, приостановления осуществления права пользования недрами или ограничения права пользования недрами в соответствии с </w:t>
      </w:r>
      <w:hyperlink w:anchor="P86" w:tooltip="11. Основанием для начала процедуры досрочного прекращения права пользования недрами, приостановления осуществления права пользования недрами или ограничения права пользования недрами является:">
        <w:r>
          <w:rPr>
            <w:color w:val="0000FF"/>
          </w:rPr>
          <w:t>пунктом 11</w:t>
        </w:r>
      </w:hyperlink>
      <w:r>
        <w:t xml:space="preserve"> настоящего Порядка;</w:t>
      </w:r>
    </w:p>
    <w:p w:rsidR="00FE50D4" w:rsidRDefault="00D55B85">
      <w:pPr>
        <w:pStyle w:val="ConsPlusNormal0"/>
        <w:spacing w:before="240"/>
        <w:ind w:firstLine="540"/>
        <w:jc w:val="both"/>
      </w:pPr>
      <w:r>
        <w:t xml:space="preserve">6) документы, прилагаемые к заявлению пользователя недр о досрочном прекращении права пользования недрами или о приостановлении осуществления права пользования недрами, которые предусмотрены </w:t>
      </w:r>
      <w:hyperlink w:anchor="P98" w:tooltip="13. Заявление пользователя недр о досрочном прекращении права пользования недрами или о приостановлении осуществления права пользования недрами, предоставленное в Департамент, должно содержать:">
        <w:r>
          <w:rPr>
            <w:color w:val="0000FF"/>
          </w:rPr>
          <w:t>пунктом 13</w:t>
        </w:r>
      </w:hyperlink>
      <w:r>
        <w:t xml:space="preserve"> настоящего Порядка (в случае досрочного прекращения права пользования недрами или приостановления осуществления права пользования недрами по основаниям, предусмотренным </w:t>
      </w:r>
      <w:hyperlink w:anchor="P58" w:tooltip="8) подачи пользователем недр заявления о досрочном прекращении права пользования недрами;">
        <w:r>
          <w:rPr>
            <w:color w:val="0000FF"/>
          </w:rPr>
          <w:t>подпунктом 8 пункта 4</w:t>
        </w:r>
      </w:hyperlink>
      <w:r>
        <w:t xml:space="preserve">, </w:t>
      </w:r>
      <w:hyperlink w:anchor="P65" w:tooltip="4) подачи пользователем недр заявления о приостановлении осуществления права пользования недрами в случаях, установленных федеральным органом управления государственным фондом недр;">
        <w:r>
          <w:rPr>
            <w:color w:val="0000FF"/>
          </w:rPr>
          <w:t>подпунктом 4 пункта 5</w:t>
        </w:r>
      </w:hyperlink>
      <w:r>
        <w:t xml:space="preserve"> настоящего Порядка);</w:t>
      </w:r>
    </w:p>
    <w:p w:rsidR="00FE50D4" w:rsidRDefault="00D55B85">
      <w:pPr>
        <w:pStyle w:val="ConsPlusNormal0"/>
        <w:spacing w:before="240"/>
        <w:ind w:firstLine="540"/>
        <w:jc w:val="both"/>
      </w:pPr>
      <w:r>
        <w:t>7) решение о согласовании в порядке, предусмотренном статьей 23.2 Закона "О недрах", технического проекта консервации и ликвидации горных выработок, буровых скважин и иных сооружений, связанных с пользованием недрами, либо подписанный в соответствии со статьей 26 Закона "О недрах" акт о ликвидации или консервации горных выработок, буровых скважин и иных сооружений, связанных с пользованием недрами (при наличии);</w:t>
      </w:r>
    </w:p>
    <w:p w:rsidR="00FE50D4" w:rsidRDefault="00D55B85">
      <w:pPr>
        <w:pStyle w:val="ConsPlusNormal0"/>
        <w:spacing w:before="240"/>
        <w:ind w:firstLine="540"/>
        <w:jc w:val="both"/>
      </w:pPr>
      <w:r>
        <w:t xml:space="preserve">8) заключение государственной экспертизы запасов полезных ископаемых и подземных вод, геологической информации о предоставляемых в пользование участках недр, предусмотренное статьей 29 Закона "О недрах" (в случае подачи заявления о приостановлении осуществления права пользования недрами по основанию, предусмотренному </w:t>
      </w:r>
      <w:hyperlink w:anchor="P65" w:tooltip="4) подачи пользователем недр заявления о приостановлении осуществления права пользования недрами в случаях, установленных федеральным органом управления государственным фондом недр;">
        <w:r>
          <w:rPr>
            <w:color w:val="0000FF"/>
          </w:rPr>
          <w:t>подпунктом 4 пункта 5</w:t>
        </w:r>
      </w:hyperlink>
      <w:r>
        <w:t xml:space="preserve"> настоящего Порядка);</w:t>
      </w:r>
    </w:p>
    <w:p w:rsidR="00FE50D4" w:rsidRDefault="00D55B85">
      <w:pPr>
        <w:pStyle w:val="ConsPlusNormal0"/>
        <w:spacing w:before="240"/>
        <w:ind w:firstLine="540"/>
        <w:jc w:val="both"/>
      </w:pPr>
      <w:r>
        <w:t>9) иные документы и информацию, которые необходимы для подготовки заседания комиссии.</w:t>
      </w:r>
    </w:p>
    <w:p w:rsidR="00FE50D4" w:rsidRDefault="00D55B85">
      <w:pPr>
        <w:pStyle w:val="ConsPlusNormal0"/>
        <w:spacing w:before="240"/>
        <w:ind w:firstLine="540"/>
        <w:jc w:val="both"/>
      </w:pPr>
      <w:r>
        <w:t xml:space="preserve">В случае, предусмотренном </w:t>
      </w:r>
      <w:hyperlink w:anchor="P53" w:tooltip="3) систематического (два и более раза в течение четырех лет) нарушения условий пользования участком недр по лицензии на пользование недрами;">
        <w:r>
          <w:rPr>
            <w:color w:val="0000FF"/>
          </w:rPr>
          <w:t>подпунктом 3 пункта 4</w:t>
        </w:r>
      </w:hyperlink>
      <w:r>
        <w:t xml:space="preserve"> настоящего Порядка, комплект документов по досрочному прекращению права пользования недрами готовится для рассмотрения комиссией в соответствии с </w:t>
      </w:r>
      <w:hyperlink w:anchor="P138" w:tooltip="1) в течение 20 рабочих дней с даты поступления в Департамент документов и (или) информации, предусмотренных пунктом 11 настоящего Порядка, или выявления случаев, предусмотренных пунктами 4 - 6 настоящего Порядка;">
        <w:r>
          <w:rPr>
            <w:color w:val="0000FF"/>
          </w:rPr>
          <w:t>подпунктом 1 пункта 17</w:t>
        </w:r>
      </w:hyperlink>
      <w:r>
        <w:t xml:space="preserve"> настоящего Порядка (в случае если пользователем недр допущено систематическое (два и более раза в течение четырех лет) нарушение одного и того же условия (условий) пользования участком недр по лицензии на пользование недрами, которое на дату подготовки материалов для рассмотрения комиссией не было устранено).</w:t>
      </w:r>
    </w:p>
    <w:p w:rsidR="00FE50D4" w:rsidRDefault="00D55B85">
      <w:pPr>
        <w:pStyle w:val="ConsPlusNormal0"/>
        <w:spacing w:before="240"/>
        <w:ind w:firstLine="540"/>
        <w:jc w:val="both"/>
      </w:pPr>
      <w:bookmarkStart w:id="16" w:name="P137"/>
      <w:bookmarkEnd w:id="16"/>
      <w:r>
        <w:t xml:space="preserve">17. Уполномоченное лицо передает в комиссию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предусмотренный </w:t>
      </w:r>
      <w:hyperlink w:anchor="P124" w:tooltip="16.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включает в себя следующие документы и сведения в отношении каждого случая досрочного ">
        <w:r>
          <w:rPr>
            <w:color w:val="0000FF"/>
          </w:rPr>
          <w:t>пунктом 16</w:t>
        </w:r>
      </w:hyperlink>
      <w:r>
        <w:t xml:space="preserve"> настоящего Порядка, в следующие сроки:</w:t>
      </w:r>
    </w:p>
    <w:p w:rsidR="00FE50D4" w:rsidRDefault="00D55B85">
      <w:pPr>
        <w:pStyle w:val="ConsPlusNormal0"/>
        <w:spacing w:before="240"/>
        <w:ind w:firstLine="540"/>
        <w:jc w:val="both"/>
      </w:pPr>
      <w:bookmarkStart w:id="17" w:name="P138"/>
      <w:bookmarkEnd w:id="17"/>
      <w:r>
        <w:t xml:space="preserve">1) в течение 20 рабочих дней с даты поступления в Департамент документов и (или) информации, предусмотренных </w:t>
      </w:r>
      <w:hyperlink w:anchor="P86" w:tooltip="11. Основанием для начала процедуры досрочного прекращения права пользования недрами, приостановления осуществления права пользования недрами или ограничения права пользования недрами является:">
        <w:r>
          <w:rPr>
            <w:color w:val="0000FF"/>
          </w:rPr>
          <w:t>пунктом 11</w:t>
        </w:r>
      </w:hyperlink>
      <w:r>
        <w:t xml:space="preserve"> настоящего Порядка, или выявления случаев, предусмотренных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пунктами 4</w:t>
        </w:r>
      </w:hyperlink>
      <w:r>
        <w:t xml:space="preserve"> - </w:t>
      </w:r>
      <w:hyperlink w:anchor="P67" w:tooltip="6. В соответствии со статьей 20.2 Закона &quot;О недрах&quot; право пользования недрами может быть ограничено в случаях:">
        <w:r>
          <w:rPr>
            <w:color w:val="0000FF"/>
          </w:rPr>
          <w:t>6</w:t>
        </w:r>
      </w:hyperlink>
      <w:r>
        <w:t xml:space="preserve"> настоящего Порядка;</w:t>
      </w:r>
    </w:p>
    <w:p w:rsidR="00FE50D4" w:rsidRDefault="00D55B85">
      <w:pPr>
        <w:pStyle w:val="ConsPlusNormal0"/>
        <w:spacing w:before="240"/>
        <w:ind w:firstLine="540"/>
        <w:jc w:val="both"/>
      </w:pPr>
      <w:r>
        <w:t xml:space="preserve">2) в течение 20 рабочих дней со дня окончания срока для устранения выявленных нарушений, указанных в выданном Департаментом пользователю недр уведомлении о допущенных им нарушениях, в соответствии с </w:t>
      </w:r>
      <w:hyperlink w:anchor="P189" w:tooltip="5. Оформление уведомления о допущенных пользователем">
        <w:r>
          <w:rPr>
            <w:color w:val="0000FF"/>
          </w:rPr>
          <w:t>разделом 5</w:t>
        </w:r>
      </w:hyperlink>
      <w:r>
        <w:t xml:space="preserve"> настоящего Порядка;</w:t>
      </w:r>
    </w:p>
    <w:p w:rsidR="00FE50D4" w:rsidRDefault="00D55B85">
      <w:pPr>
        <w:pStyle w:val="ConsPlusNormal0"/>
        <w:spacing w:before="240"/>
        <w:ind w:firstLine="540"/>
        <w:jc w:val="both"/>
      </w:pPr>
      <w:bookmarkStart w:id="18" w:name="P140"/>
      <w:bookmarkEnd w:id="18"/>
      <w:r>
        <w:t xml:space="preserve">3) в течение 10 рабочих дней с даты вступления в законную силу решения суда или со дня вынесения решения о признании жалобы пользователя недр на решение Департамента о досрочном </w:t>
      </w:r>
      <w:r>
        <w:lastRenderedPageBreak/>
        <w:t>прекращении права пользования недрами, приостановлении осуществления права пользования недрами или ограничении права пользования недрами обоснованной.</w:t>
      </w:r>
    </w:p>
    <w:p w:rsidR="00FE50D4" w:rsidRDefault="00D55B85">
      <w:pPr>
        <w:pStyle w:val="ConsPlusNormal0"/>
        <w:spacing w:before="240"/>
        <w:ind w:firstLine="540"/>
        <w:jc w:val="both"/>
      </w:pPr>
      <w:r>
        <w:t xml:space="preserve">18. Секретарь комиссии на основании комплектов документов, подготовленных в соответствии с </w:t>
      </w:r>
      <w:hyperlink w:anchor="P124" w:tooltip="16.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включает в себя следующие документы и сведения в отношении каждого случая досрочного ">
        <w:r>
          <w:rPr>
            <w:color w:val="0000FF"/>
          </w:rPr>
          <w:t>пунктами 16</w:t>
        </w:r>
      </w:hyperlink>
      <w:r>
        <w:t xml:space="preserve"> и </w:t>
      </w:r>
      <w:hyperlink w:anchor="P137" w:tooltip="17. Уполномоченное лицо передает в комиссию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предусмотренный пунктом 16 настоящего Порядк">
        <w:r>
          <w:rPr>
            <w:color w:val="0000FF"/>
          </w:rPr>
          <w:t>17</w:t>
        </w:r>
      </w:hyperlink>
      <w:r>
        <w:t xml:space="preserve"> настоящего Порядка, осуществляет подготовку проекта повестки заседания комиссии, содержащей сведения, предусмотренные </w:t>
      </w:r>
      <w:hyperlink w:anchor="P214" w:tooltip="1) сведения о пользователе недр:">
        <w:r>
          <w:rPr>
            <w:color w:val="0000FF"/>
          </w:rPr>
          <w:t>подпунктами 1</w:t>
        </w:r>
      </w:hyperlink>
      <w:r>
        <w:t xml:space="preserve"> - </w:t>
      </w:r>
      <w:hyperlink w:anchor="P220" w:tooltip="5) информация о возникновении случая, предусмотренного пунктами 4 - 6 настоящего Порядка, краткое описание фактических обстоятельств;">
        <w:r>
          <w:rPr>
            <w:color w:val="0000FF"/>
          </w:rPr>
          <w:t>5 пункта 36</w:t>
        </w:r>
      </w:hyperlink>
      <w:r>
        <w:t xml:space="preserve"> настоящего Порядка.</w:t>
      </w:r>
    </w:p>
    <w:p w:rsidR="00FE50D4" w:rsidRDefault="00D55B85">
      <w:pPr>
        <w:pStyle w:val="ConsPlusNormal0"/>
        <w:jc w:val="both"/>
      </w:pPr>
      <w:r>
        <w:t>(в ред. приказа Департамента природных ресурсов и охраны окружающей среды Томской области от 23.07.2025 N 292)</w:t>
      </w:r>
    </w:p>
    <w:p w:rsidR="00FE50D4" w:rsidRDefault="00D55B85">
      <w:pPr>
        <w:pStyle w:val="ConsPlusNormal0"/>
        <w:spacing w:before="240"/>
        <w:ind w:firstLine="540"/>
        <w:jc w:val="both"/>
      </w:pPr>
      <w:r>
        <w:t>Секретарь комиссии направляет всем членам комиссии по адресу электронной почты комплект документов, проект повестки заседания комиссии и извещение о проведении заседания комиссии не позднее чем за 7 рабочих дней до даты проведения заседания.</w:t>
      </w:r>
    </w:p>
    <w:p w:rsidR="00FE50D4" w:rsidRDefault="00D55B85">
      <w:pPr>
        <w:pStyle w:val="ConsPlusNormal0"/>
        <w:spacing w:before="240"/>
        <w:ind w:firstLine="540"/>
        <w:jc w:val="both"/>
      </w:pPr>
      <w:r>
        <w:t>19. Секретарь комиссии не позднее чем за 1 рабочий день до заседания комиссии направляет членам комиссии по адресу электронной почты информацию для подключения к заседанию комиссии с использованием видео-конференц-связи или информацию о проведении заседания очно.</w:t>
      </w:r>
    </w:p>
    <w:p w:rsidR="00FE50D4" w:rsidRDefault="00D55B85">
      <w:pPr>
        <w:pStyle w:val="ConsPlusNormal0"/>
        <w:spacing w:before="240"/>
        <w:ind w:firstLine="540"/>
        <w:jc w:val="both"/>
      </w:pPr>
      <w:r>
        <w:t>Секретарь комиссии направляет пользователю недр, право пользования недрами которого может быть досрочно прекращено или ограничено или осуществление права пользования недрами которого может быть приостановлено, с использованием личного кабинета недропользователя и (или) адреса его электронной почты (при наличии) или почтовым отправлением по адресу, указанному в заявлении, а в случае досрочного прекращения права пользования недрами или приостановления осуществления права пользования недрами по заявлению пользователя недр также с использованием портала извещение о рассмотрении документов по досрочному прекращению права пользования недрами, приостановлению осуществления права пользования недрами и ограничению права пользования недрами на заседании комиссии не позднее чем за 7 рабочих дней до даты ее заседания.</w:t>
      </w:r>
    </w:p>
    <w:p w:rsidR="00FE50D4" w:rsidRDefault="00D55B85">
      <w:pPr>
        <w:pStyle w:val="ConsPlusNormal0"/>
        <w:spacing w:before="240"/>
        <w:ind w:firstLine="540"/>
        <w:jc w:val="both"/>
      </w:pPr>
      <w:r>
        <w:t>Извещение о рассмотрении материалов по досрочному прекращению права пользования недрами, приостановлению осуществления права пользования недрами и ограничению права пользования недрами на заседании комиссии должно содержать:</w:t>
      </w:r>
    </w:p>
    <w:p w:rsidR="00FE50D4" w:rsidRDefault="00D55B85">
      <w:pPr>
        <w:pStyle w:val="ConsPlusNormal0"/>
        <w:spacing w:before="240"/>
        <w:ind w:firstLine="540"/>
        <w:jc w:val="both"/>
      </w:pPr>
      <w:r>
        <w:t>1) сведения о пользователе недр:</w:t>
      </w:r>
    </w:p>
    <w:p w:rsidR="00FE50D4" w:rsidRDefault="00D55B85">
      <w:pPr>
        <w:pStyle w:val="ConsPlusNormal0"/>
        <w:spacing w:before="240"/>
        <w:ind w:firstLine="540"/>
        <w:jc w:val="both"/>
      </w:pPr>
      <w:r>
        <w:t>для юридического лица - полное наименование, организационно-правовая форма, основной государственный регистрационный номер, идентификационный номер налогоплательщика;</w:t>
      </w:r>
    </w:p>
    <w:p w:rsidR="00FE50D4" w:rsidRDefault="00D55B85">
      <w:pPr>
        <w:pStyle w:val="ConsPlusNormal0"/>
        <w:spacing w:before="240"/>
        <w:ind w:firstLine="540"/>
        <w:jc w:val="both"/>
      </w:pPr>
      <w:r>
        <w:t>для индивидуального предпринимателя - фамилия, имя, отчество (при наличии), основной государственный регистрационный номер индивидуального предпринимателя, идентификационный номер налогоплательщика;</w:t>
      </w:r>
    </w:p>
    <w:p w:rsidR="00FE50D4" w:rsidRDefault="00D55B85">
      <w:pPr>
        <w:pStyle w:val="ConsPlusNormal0"/>
        <w:spacing w:before="240"/>
        <w:ind w:firstLine="540"/>
        <w:jc w:val="both"/>
      </w:pPr>
      <w:r>
        <w:t>2) государственный регистрационный номер лицензии на пользование недрами и дату ее государственной регистрации;</w:t>
      </w:r>
    </w:p>
    <w:p w:rsidR="00FE50D4" w:rsidRDefault="00D55B85">
      <w:pPr>
        <w:pStyle w:val="ConsPlusNormal0"/>
        <w:spacing w:before="240"/>
        <w:ind w:firstLine="540"/>
        <w:jc w:val="both"/>
      </w:pPr>
      <w:r>
        <w:t xml:space="preserve">3) информацию о возникновении случая, предусмотренного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пунктами 4</w:t>
        </w:r>
      </w:hyperlink>
      <w:r>
        <w:t xml:space="preserve"> - </w:t>
      </w:r>
      <w:hyperlink w:anchor="P67" w:tooltip="6. В соответствии со статьей 20.2 Закона &quot;О недрах&quot; право пользования недрами может быть ограничено в случаях:">
        <w:r>
          <w:rPr>
            <w:color w:val="0000FF"/>
          </w:rPr>
          <w:t>6</w:t>
        </w:r>
      </w:hyperlink>
      <w:r>
        <w:t xml:space="preserve"> настоящего Порядка, краткое описание фактических обстоятельств;</w:t>
      </w:r>
    </w:p>
    <w:p w:rsidR="00FE50D4" w:rsidRDefault="00D55B85">
      <w:pPr>
        <w:pStyle w:val="ConsPlusNormal0"/>
        <w:spacing w:before="240"/>
        <w:ind w:firstLine="540"/>
        <w:jc w:val="both"/>
      </w:pPr>
      <w:r>
        <w:lastRenderedPageBreak/>
        <w:t>4) сведения о дате и месте проведения заседания комиссии, способе участия представителя пользователя недр в заседании с использованием видео-конференц-связи или очно;</w:t>
      </w:r>
    </w:p>
    <w:p w:rsidR="00FE50D4" w:rsidRDefault="00D55B85">
      <w:pPr>
        <w:pStyle w:val="ConsPlusNormal0"/>
        <w:spacing w:before="240"/>
        <w:ind w:firstLine="540"/>
        <w:jc w:val="both"/>
      </w:pPr>
      <w:r>
        <w:t>5) информацию о сроках и способе подачи письменных пояснений и (или) возражений по вопросу досрочного прекращения права пользования недрами, приостановления осуществления права пользования недрами или ограничения права пользования недрами.</w:t>
      </w:r>
    </w:p>
    <w:p w:rsidR="00FE50D4" w:rsidRDefault="00D55B85">
      <w:pPr>
        <w:pStyle w:val="ConsPlusNormal0"/>
        <w:spacing w:before="240"/>
        <w:ind w:firstLine="540"/>
        <w:jc w:val="both"/>
      </w:pPr>
      <w:bookmarkStart w:id="19" w:name="P154"/>
      <w:bookmarkEnd w:id="19"/>
      <w:r>
        <w:t>20. Пользователь недр вправе направить в комиссию письменные пояснения и (или) возражения по вопросу досрочного прекращения права пользования недрами, приостановления осуществления права пользования недрами или ограничения права пользования недрами и сведения о представителе пользователя недр, направляемом для участия в заседании комиссии, с указанием фамилии, имени, отчества (при наличии) представителя, основание его полномочий, адрес его электронной почты не позднее 1 рабочего дня до даты ее заседания.</w:t>
      </w:r>
    </w:p>
    <w:p w:rsidR="00FE50D4" w:rsidRDefault="00D55B85">
      <w:pPr>
        <w:pStyle w:val="ConsPlusNormal0"/>
        <w:spacing w:before="240"/>
        <w:ind w:firstLine="540"/>
        <w:jc w:val="both"/>
      </w:pPr>
      <w:r>
        <w:t>К сведениям, предусмотренным абзацем первым настоящего пункта, прилагается документ, подтверждающий полномочия лица на осуществление действий от имени пользователя недр - юридического лица (копия решения о назначении или об избрании либо копия приказа о назначении руководителя пользователя недр).</w:t>
      </w:r>
    </w:p>
    <w:p w:rsidR="00FE50D4" w:rsidRDefault="00D55B85">
      <w:pPr>
        <w:pStyle w:val="ConsPlusNormal0"/>
        <w:spacing w:before="240"/>
        <w:ind w:firstLine="540"/>
        <w:jc w:val="both"/>
      </w:pPr>
      <w:r>
        <w:t>В случае если от имени пользователя недр действует иное лицо, к указанной информации также прилагается доверенность на осуществление действий от имени пользователя недр, заверенная печатью пользователя недр (при наличии) и подписанная руководителем пользователя недр или иным уполномоченным руководителем пользователя недр лицом. В случае если данная доверенность подписана лицом, уполномоченным руководителем пользователя недр, прилагается также документ, подтверждающий полномочия этого лица.</w:t>
      </w:r>
    </w:p>
    <w:p w:rsidR="00FE50D4" w:rsidRDefault="00D55B85">
      <w:pPr>
        <w:pStyle w:val="ConsPlusNormal0"/>
        <w:spacing w:before="240"/>
        <w:ind w:firstLine="540"/>
        <w:jc w:val="both"/>
      </w:pPr>
      <w:r>
        <w:t>Документы и сведения, указанные в настоящем пункте, представляемые в форме электронного документа, подписываются электронной подписью в соответствии с требованиями Федерального закона "Об электронной подписи" и размещаются в личном кабинете недропользователя либо представляются пользователем недр в Департамент самостоятельно.</w:t>
      </w:r>
    </w:p>
    <w:p w:rsidR="00FE50D4" w:rsidRDefault="00D55B85">
      <w:pPr>
        <w:pStyle w:val="ConsPlusNormal0"/>
        <w:spacing w:before="240"/>
        <w:ind w:firstLine="540"/>
        <w:jc w:val="both"/>
      </w:pPr>
      <w:r>
        <w:t>Документы и сведения, указанные в настоящем пункте, представленные позднее чем за 1 рабочий день до заседания комиссии, рассмотрению не подлежат.</w:t>
      </w:r>
    </w:p>
    <w:p w:rsidR="00FE50D4" w:rsidRDefault="00D55B85">
      <w:pPr>
        <w:pStyle w:val="ConsPlusNormal0"/>
        <w:spacing w:before="240"/>
        <w:ind w:firstLine="540"/>
        <w:jc w:val="both"/>
      </w:pPr>
      <w:r>
        <w:t xml:space="preserve">21. Секретарь комиссии не позднее чем за 1 рабочий день до заседания комиссии направляет по адресам электронной почты, указанным в сведениях о представителе пользователя недр, предусмотренных </w:t>
      </w:r>
      <w:hyperlink w:anchor="P154" w:tooltip="20. Пользователь недр вправе направить в комиссию письменные пояснения и (или) возражения по вопросу досрочного прекращения права пользования недрами, приостановления осуществления права пользования недрами или ограничения права пользования недрами и сведения ">
        <w:r>
          <w:rPr>
            <w:color w:val="0000FF"/>
          </w:rPr>
          <w:t>абзацем первым пункта 20</w:t>
        </w:r>
      </w:hyperlink>
      <w:r>
        <w:t xml:space="preserve"> настоящего Порядка, информацию для подключения к заседанию комиссии с использованием видео-конференц-связи или об очном заседании.</w:t>
      </w:r>
    </w:p>
    <w:p w:rsidR="00FE50D4" w:rsidRDefault="00D55B85">
      <w:pPr>
        <w:pStyle w:val="ConsPlusNormal0"/>
        <w:spacing w:before="240"/>
        <w:ind w:firstLine="540"/>
        <w:jc w:val="both"/>
      </w:pPr>
      <w:r>
        <w:t>Неявка лиц, надлежащим образом извещенных (извещенных посредством направления секретарем комиссии информации для подключения к заседанию комиссии с использованием видео-конференц-связи, предусмотренной абзацем первым настоящего пункта) о дате и месте проведения заседания комиссии, не является препятствием для рассмотрения.</w:t>
      </w:r>
    </w:p>
    <w:p w:rsidR="00FE50D4" w:rsidRDefault="00FE50D4">
      <w:pPr>
        <w:pStyle w:val="ConsPlusNormal0"/>
        <w:jc w:val="both"/>
      </w:pPr>
    </w:p>
    <w:p w:rsidR="00FE50D4" w:rsidRDefault="00D55B85">
      <w:pPr>
        <w:pStyle w:val="ConsPlusTitle0"/>
        <w:jc w:val="center"/>
        <w:outlineLvl w:val="1"/>
      </w:pPr>
      <w:r>
        <w:t>4. Рассмотрение документов по досрочному прекращению права</w:t>
      </w:r>
    </w:p>
    <w:p w:rsidR="00FE50D4" w:rsidRDefault="00D55B85">
      <w:pPr>
        <w:pStyle w:val="ConsPlusTitle0"/>
        <w:jc w:val="center"/>
      </w:pPr>
      <w:r>
        <w:t>пользования недрами, приостановлению осуществления права</w:t>
      </w:r>
    </w:p>
    <w:p w:rsidR="00FE50D4" w:rsidRDefault="00D55B85">
      <w:pPr>
        <w:pStyle w:val="ConsPlusTitle0"/>
        <w:jc w:val="center"/>
      </w:pPr>
      <w:r>
        <w:t>пользования недрами и ограничению права пользования</w:t>
      </w:r>
    </w:p>
    <w:p w:rsidR="00FE50D4" w:rsidRDefault="00D55B85">
      <w:pPr>
        <w:pStyle w:val="ConsPlusTitle0"/>
        <w:jc w:val="center"/>
      </w:pPr>
      <w:r>
        <w:t>недрами комиссией</w:t>
      </w:r>
    </w:p>
    <w:p w:rsidR="00FE50D4" w:rsidRDefault="00FE50D4">
      <w:pPr>
        <w:pStyle w:val="ConsPlusNormal0"/>
        <w:jc w:val="both"/>
      </w:pPr>
    </w:p>
    <w:p w:rsidR="00FE50D4" w:rsidRDefault="00D55B85">
      <w:pPr>
        <w:pStyle w:val="ConsPlusNormal0"/>
        <w:ind w:firstLine="540"/>
        <w:jc w:val="both"/>
      </w:pPr>
      <w:r>
        <w:t xml:space="preserve">22. При рассмотрении комплекта документов, предусмотренных </w:t>
      </w:r>
      <w:hyperlink w:anchor="P124" w:tooltip="16.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включает в себя следующие документы и сведения в отношении каждого случая досрочного ">
        <w:r>
          <w:rPr>
            <w:color w:val="0000FF"/>
          </w:rPr>
          <w:t>пунктом 16</w:t>
        </w:r>
      </w:hyperlink>
      <w:r>
        <w:t xml:space="preserve"> настоящего Порядка, члены комиссии вправе голосовать по вопросам, включенным в повестку заседания комиссии, или воздержаться от голосования по любому из них, знакомиться с содержанием представленного на рассмотрение комплекта документов, задавать вопросы пользователю недр и другим членам комиссии, представлять особое мнение, прилагаемое к протоколу заседания комиссии.</w:t>
      </w:r>
    </w:p>
    <w:p w:rsidR="00FE50D4" w:rsidRDefault="00D55B85">
      <w:pPr>
        <w:pStyle w:val="ConsPlusNormal0"/>
        <w:spacing w:before="240"/>
        <w:ind w:firstLine="540"/>
        <w:jc w:val="both"/>
      </w:pPr>
      <w:r>
        <w:t xml:space="preserve">23. В случае установления комиссией наличия иных случаев, не предусмотренных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пунктами 4</w:t>
        </w:r>
      </w:hyperlink>
      <w:r>
        <w:t xml:space="preserve"> - </w:t>
      </w:r>
      <w:hyperlink w:anchor="P67" w:tooltip="6. В соответствии со статьей 20.2 Закона &quot;О недрах&quot; право пользования недрами может быть ограничено в случаях:">
        <w:r>
          <w:rPr>
            <w:color w:val="0000FF"/>
          </w:rPr>
          <w:t>6</w:t>
        </w:r>
      </w:hyperlink>
      <w:r>
        <w:t xml:space="preserve"> настоящего Порядка, комиссия учитывает их при принятии решения о досрочном прекращении права пользования недрами, приостановлении осуществления права пользования недрами и ограничении права пользования недрами.</w:t>
      </w:r>
    </w:p>
    <w:p w:rsidR="00FE50D4" w:rsidRDefault="00D55B85">
      <w:pPr>
        <w:pStyle w:val="ConsPlusNormal0"/>
        <w:spacing w:before="240"/>
        <w:ind w:firstLine="540"/>
        <w:jc w:val="both"/>
      </w:pPr>
      <w:r>
        <w:t>В случае если запрашиваемый пользователем недр срок приостановления осуществления права пользования недрами не соответствует требованиям рационального использования и охраны недр, установленным статьей 23 Закона "О недрах" и (или) утвержденной проектной документации, предусмотренной статьями 23.2 и 23.6 Закона "О недрах", комиссия принимает решение об установлении иного срока приостановления осуществления права пользования недрами, соответствующего таким требованиям и утвержденной проектной документации.</w:t>
      </w:r>
    </w:p>
    <w:p w:rsidR="00FE50D4" w:rsidRDefault="00D55B85">
      <w:pPr>
        <w:pStyle w:val="ConsPlusNormal0"/>
        <w:jc w:val="both"/>
      </w:pPr>
      <w:r>
        <w:t>(в ред. приказа Департамента природных ресурсов и охраны окружающей среды Томской области от 25.06.2025 N 253)</w:t>
      </w:r>
    </w:p>
    <w:p w:rsidR="00FE50D4" w:rsidRDefault="00D55B85">
      <w:pPr>
        <w:pStyle w:val="ConsPlusNormal0"/>
        <w:spacing w:before="240"/>
        <w:ind w:firstLine="540"/>
        <w:jc w:val="both"/>
      </w:pPr>
      <w:r>
        <w:t>24. В случае возникновения обстоятельств непреодолимой силы в соответствии с пунктом 3 статьи 401 Гражданского кодекса Российской Федерации, препятствующих проведению заседания комиссии в назначенный день, или при отсутствии кворума для заседания комиссии председателем комиссии (а при его отсутствии - заместителем председателя комиссии) принимается решение о переносе срока проведения заседания комиссии, но не более чем на 5 рабочих дней.</w:t>
      </w:r>
    </w:p>
    <w:p w:rsidR="00FE50D4" w:rsidRDefault="00D55B85">
      <w:pPr>
        <w:pStyle w:val="ConsPlusNormal0"/>
        <w:spacing w:before="240"/>
        <w:ind w:firstLine="540"/>
        <w:jc w:val="both"/>
      </w:pPr>
      <w:bookmarkStart w:id="20" w:name="P172"/>
      <w:bookmarkEnd w:id="20"/>
      <w:r>
        <w:t xml:space="preserve">25. По результатам рассмотрения комплекта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предусмотренного </w:t>
      </w:r>
      <w:hyperlink w:anchor="P124" w:tooltip="16.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включает в себя следующие документы и сведения в отношении каждого случая досрочного ">
        <w:r>
          <w:rPr>
            <w:color w:val="0000FF"/>
          </w:rPr>
          <w:t>пунктом 16</w:t>
        </w:r>
      </w:hyperlink>
      <w:r>
        <w:t xml:space="preserve"> настоящего Порядка, комиссия принимает одно из следующих решений:</w:t>
      </w:r>
    </w:p>
    <w:p w:rsidR="00FE50D4" w:rsidRDefault="00D55B85">
      <w:pPr>
        <w:pStyle w:val="ConsPlusNormal0"/>
        <w:spacing w:before="240"/>
        <w:ind w:firstLine="540"/>
        <w:jc w:val="both"/>
      </w:pPr>
      <w:r>
        <w:t>1) о досрочном прекращении права пользования недрами;</w:t>
      </w:r>
    </w:p>
    <w:p w:rsidR="00FE50D4" w:rsidRDefault="00D55B85">
      <w:pPr>
        <w:pStyle w:val="ConsPlusNormal0"/>
        <w:spacing w:before="240"/>
        <w:ind w:firstLine="540"/>
        <w:jc w:val="both"/>
      </w:pPr>
      <w:r>
        <w:t>2) о приостановлении осуществления права пользования недрами;</w:t>
      </w:r>
    </w:p>
    <w:p w:rsidR="00FE50D4" w:rsidRDefault="00D55B85">
      <w:pPr>
        <w:pStyle w:val="ConsPlusNormal0"/>
        <w:spacing w:before="240"/>
        <w:ind w:firstLine="540"/>
        <w:jc w:val="both"/>
      </w:pPr>
      <w:r>
        <w:t>3) об ограничении права пользования недрами;</w:t>
      </w:r>
    </w:p>
    <w:p w:rsidR="00FE50D4" w:rsidRDefault="00D55B85">
      <w:pPr>
        <w:pStyle w:val="ConsPlusNormal0"/>
        <w:spacing w:before="240"/>
        <w:ind w:firstLine="540"/>
        <w:jc w:val="both"/>
      </w:pPr>
      <w:r>
        <w:t xml:space="preserve">4) о направлении в адрес пользователя недр уведомления о допущенных пользователем недр нарушениях, предусмотренного частью четвертой статьи 21 Закона "О недрах", и необходимости повторного рассмотрения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по истечении срока, предусмотренного </w:t>
      </w:r>
      <w:hyperlink w:anchor="P189" w:tooltip="5. Оформление уведомления о допущенных пользователем">
        <w:r>
          <w:rPr>
            <w:color w:val="0000FF"/>
          </w:rPr>
          <w:t>разделом 5</w:t>
        </w:r>
      </w:hyperlink>
      <w:r>
        <w:t xml:space="preserve"> настоящего Порядка;</w:t>
      </w:r>
    </w:p>
    <w:p w:rsidR="00FE50D4" w:rsidRDefault="00D55B85">
      <w:pPr>
        <w:pStyle w:val="ConsPlusNormal0"/>
        <w:jc w:val="both"/>
      </w:pPr>
      <w:r>
        <w:t>(в ред. приказа Департамента природных ресурсов и охраны окружающей среды Томской области от 23.07.2025 N 292)</w:t>
      </w:r>
    </w:p>
    <w:p w:rsidR="00FE50D4" w:rsidRDefault="00D55B85">
      <w:pPr>
        <w:pStyle w:val="ConsPlusNormal0"/>
        <w:spacing w:before="240"/>
        <w:ind w:firstLine="540"/>
        <w:jc w:val="both"/>
      </w:pPr>
      <w:r>
        <w:t xml:space="preserve">5) об отказе в досрочном прекращении права пользования недрами или в приостановлении </w:t>
      </w:r>
      <w:r>
        <w:lastRenderedPageBreak/>
        <w:t>осуществления права пользования недрами по заявлению пользователя недр;</w:t>
      </w:r>
    </w:p>
    <w:p w:rsidR="00FE50D4" w:rsidRDefault="00D55B85">
      <w:pPr>
        <w:pStyle w:val="ConsPlusNormal0"/>
        <w:spacing w:before="240"/>
        <w:ind w:firstLine="540"/>
        <w:jc w:val="both"/>
      </w:pPr>
      <w:r>
        <w:t>6) о прекращении процедуры без осуществления досрочного прекращения права пользования недрами, приостановления осуществления права пользования недрами или ограничения права пользования недрами.</w:t>
      </w:r>
    </w:p>
    <w:p w:rsidR="00FE50D4" w:rsidRDefault="00D55B85">
      <w:pPr>
        <w:pStyle w:val="ConsPlusNormal0"/>
        <w:spacing w:before="240"/>
        <w:ind w:firstLine="540"/>
        <w:jc w:val="both"/>
      </w:pPr>
      <w:r>
        <w:t>Решение комиссии принимается путем открытого голосования простым большинством голосов присутствующих на заседании членов комиссии. В случае равенства голосов решающим является голос председателя комиссии, а при его отсутствии - заместителя председателя комиссии.</w:t>
      </w:r>
    </w:p>
    <w:p w:rsidR="00FE50D4" w:rsidRDefault="00D55B85">
      <w:pPr>
        <w:pStyle w:val="ConsPlusNormal0"/>
        <w:spacing w:before="240"/>
        <w:ind w:firstLine="540"/>
        <w:jc w:val="both"/>
      </w:pPr>
      <w:bookmarkStart w:id="21" w:name="P181"/>
      <w:bookmarkEnd w:id="21"/>
      <w:r>
        <w:t xml:space="preserve">26. Решение о досрочном прекращении права пользования недрами принимается комиссией при условии, что по результатам рассмотрения и анализа документов по досрочному прекращению права пользования недрами установлено наличие случаев, предусмотренных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пунктом 4</w:t>
        </w:r>
      </w:hyperlink>
      <w:r>
        <w:t xml:space="preserve"> настоящего Порядка. При этом в случаях, предусмотренных </w:t>
      </w:r>
      <w:hyperlink w:anchor="P52" w:tooltip="2) нарушения пользователем недр условий лицензии на пользование недрами, однократное несоблюдение которых в соответствии с такой лицензией является основанием для досрочного прекращения права пользования недрами;">
        <w:r>
          <w:rPr>
            <w:color w:val="0000FF"/>
          </w:rPr>
          <w:t>подпунктами 2</w:t>
        </w:r>
      </w:hyperlink>
      <w:r>
        <w:t xml:space="preserve"> - </w:t>
      </w:r>
      <w:hyperlink w:anchor="P54" w:tooltip="4) если пользователь недр в течение установленного лицензией на пользование недрами срока не приступил к осуществлению пользования недрами;">
        <w:r>
          <w:rPr>
            <w:color w:val="0000FF"/>
          </w:rPr>
          <w:t>4</w:t>
        </w:r>
      </w:hyperlink>
      <w:r>
        <w:t xml:space="preserve">, </w:t>
      </w:r>
      <w:hyperlink w:anchor="P56" w:tooltip="6) нарушения пользователем недр требований по рациональному использованию и охране недр, установленных частью первой статьи 23 Закона Российской Федерации &quot;О недрах&quot;;">
        <w:r>
          <w:rPr>
            <w:color w:val="0000FF"/>
          </w:rPr>
          <w:t>6</w:t>
        </w:r>
      </w:hyperlink>
      <w:r>
        <w:t xml:space="preserve">, </w:t>
      </w:r>
      <w:hyperlink w:anchor="P57" w:tooltip="7) непредставления и (или) нарушения порядка представления пользователем недр геологической информации о недрах в соответствии со статьей 27 Закона Российской Федерации &quot;О недрах&quot; в территориальный фонд геологической информации;">
        <w:r>
          <w:rPr>
            <w:color w:val="0000FF"/>
          </w:rPr>
          <w:t>7 пункта 4</w:t>
        </w:r>
      </w:hyperlink>
      <w:r>
        <w:t xml:space="preserve"> настоящего Порядка, решение о досрочном прекращении права пользования недрами принимается комиссией по истечении не менее 3 и не более 12 месяцев со дня доставки пользователю недр или его представителю письменного уведомления о допущенных им нарушениях, предусмотренного </w:t>
      </w:r>
      <w:hyperlink w:anchor="P189" w:tooltip="5. Оформление уведомления о допущенных пользователем">
        <w:r>
          <w:rPr>
            <w:color w:val="0000FF"/>
          </w:rPr>
          <w:t>разделом 5</w:t>
        </w:r>
      </w:hyperlink>
      <w:r>
        <w:t xml:space="preserve"> настоящего Порядка, при условии, что в указанный срок пользователь недр не устранил эти нарушения.</w:t>
      </w:r>
    </w:p>
    <w:p w:rsidR="00FE50D4" w:rsidRDefault="00D55B85">
      <w:pPr>
        <w:pStyle w:val="ConsPlusNormal0"/>
        <w:spacing w:before="240"/>
        <w:ind w:firstLine="540"/>
        <w:jc w:val="both"/>
      </w:pPr>
      <w:r>
        <w:t xml:space="preserve">В случае рассмотрения заявления пользователя недр о досрочном прекращении права пользования недрами решение о досрочном прекращении права пользования недрами принимается комиссией при условии, что заявление о досрочном прекращении права пользования недрами соответствует требованиям, предусмотренным </w:t>
      </w:r>
      <w:hyperlink w:anchor="P98" w:tooltip="13. Заявление пользователя недр о досрочном прекращении права пользования недрами или о приостановлении осуществления права пользования недрами, предоставленное в Департамент, должно содержать:">
        <w:r>
          <w:rPr>
            <w:color w:val="0000FF"/>
          </w:rPr>
          <w:t>пунктом 13</w:t>
        </w:r>
      </w:hyperlink>
      <w:r>
        <w:t xml:space="preserve"> настоящего Порядка.</w:t>
      </w:r>
    </w:p>
    <w:p w:rsidR="00FE50D4" w:rsidRDefault="00D55B85">
      <w:pPr>
        <w:pStyle w:val="ConsPlusNormal0"/>
        <w:spacing w:before="240"/>
        <w:ind w:firstLine="540"/>
        <w:jc w:val="both"/>
      </w:pPr>
      <w:r>
        <w:t xml:space="preserve">27. Решение о приостановлении осуществления права пользования недрами принимается комиссией при условии, что по результатам рассмотрения и анализа документов по приостановлению осуществления права пользования недрами установлено наличие случаев, предусмотренных </w:t>
      </w:r>
      <w:hyperlink w:anchor="P60" w:tooltip="5. В соответствии со статьей 20.1 Закона &quot;О недрах&quot; осуществление права пользования недрами может быть приостановлено в случаях:">
        <w:r>
          <w:rPr>
            <w:color w:val="0000FF"/>
          </w:rPr>
          <w:t>пунктом 5</w:t>
        </w:r>
      </w:hyperlink>
      <w:r>
        <w:t xml:space="preserve"> настоящего Порядка.</w:t>
      </w:r>
    </w:p>
    <w:p w:rsidR="00FE50D4" w:rsidRDefault="00D55B85">
      <w:pPr>
        <w:pStyle w:val="ConsPlusNormal0"/>
        <w:spacing w:before="240"/>
        <w:ind w:firstLine="540"/>
        <w:jc w:val="both"/>
      </w:pPr>
      <w:r>
        <w:t xml:space="preserve">В случае рассмотрения и анализа заявления пользователя недр о приостановлении осуществления права пользования недрами решение о приостановлении осуществления права пользования недрами принимается комиссией при условии, что заявление о приостановлении осуществления права пользования недрами соответствует требованиям, предусмотренным </w:t>
      </w:r>
      <w:hyperlink w:anchor="P98" w:tooltip="13. Заявление пользователя недр о досрочном прекращении права пользования недрами или о приостановлении осуществления права пользования недрами, предоставленное в Департамент, должно содержать:">
        <w:r>
          <w:rPr>
            <w:color w:val="0000FF"/>
          </w:rPr>
          <w:t>пунктом 13</w:t>
        </w:r>
      </w:hyperlink>
      <w:r>
        <w:t xml:space="preserve"> настоящего Порядка.</w:t>
      </w:r>
    </w:p>
    <w:p w:rsidR="00FE50D4" w:rsidRDefault="00D55B85">
      <w:pPr>
        <w:pStyle w:val="ConsPlusNormal0"/>
        <w:spacing w:before="240"/>
        <w:ind w:firstLine="540"/>
        <w:jc w:val="both"/>
      </w:pPr>
      <w:r>
        <w:t xml:space="preserve">28. Решение об ограничении права пользования недрами принимается комиссией при условии, что по результатам рассмотрения и анализа документов по ограничению права пользования недрами установлено наличие случаев, предусмотренных </w:t>
      </w:r>
      <w:hyperlink w:anchor="P67" w:tooltip="6. В соответствии со статьей 20.2 Закона &quot;О недрах&quot; право пользования недрами может быть ограничено в случаях:">
        <w:r>
          <w:rPr>
            <w:color w:val="0000FF"/>
          </w:rPr>
          <w:t>пунктом 6</w:t>
        </w:r>
      </w:hyperlink>
      <w:r>
        <w:t xml:space="preserve"> настоящего Порядка.</w:t>
      </w:r>
    </w:p>
    <w:p w:rsidR="00FE50D4" w:rsidRDefault="00D55B85">
      <w:pPr>
        <w:pStyle w:val="ConsPlusNormal0"/>
        <w:spacing w:before="240"/>
        <w:ind w:firstLine="540"/>
        <w:jc w:val="both"/>
      </w:pPr>
      <w:r>
        <w:t xml:space="preserve">29. Решение о направлении в адрес пользователя недр уведомления о допущенных пользователем недр нарушениях, предусмотренного частью четвертой статьи 21 Закона "О недрах", принимается комиссией при условии, что по результатам рассмотрения и анализа документов по досрочному прекращению права пользования недрами установлено наличие случаев, предусмотренных </w:t>
      </w:r>
      <w:hyperlink w:anchor="P52" w:tooltip="2) нарушения пользователем недр условий лицензии на пользование недрами, однократное несоблюдение которых в соответствии с такой лицензией является основанием для досрочного прекращения права пользования недрами;">
        <w:r>
          <w:rPr>
            <w:color w:val="0000FF"/>
          </w:rPr>
          <w:t>подпунктами 2</w:t>
        </w:r>
      </w:hyperlink>
      <w:r>
        <w:t xml:space="preserve"> - </w:t>
      </w:r>
      <w:hyperlink w:anchor="P54" w:tooltip="4) если пользователь недр в течение установленного лицензией на пользование недрами срока не приступил к осуществлению пользования недрами;">
        <w:r>
          <w:rPr>
            <w:color w:val="0000FF"/>
          </w:rPr>
          <w:t>4</w:t>
        </w:r>
      </w:hyperlink>
      <w:r>
        <w:t xml:space="preserve">, </w:t>
      </w:r>
      <w:hyperlink w:anchor="P56" w:tooltip="6) нарушения пользователем недр требований по рациональному использованию и охране недр, установленных частью первой статьи 23 Закона Российской Федерации &quot;О недрах&quot;;">
        <w:r>
          <w:rPr>
            <w:color w:val="0000FF"/>
          </w:rPr>
          <w:t>6</w:t>
        </w:r>
      </w:hyperlink>
      <w:r>
        <w:t xml:space="preserve">, </w:t>
      </w:r>
      <w:hyperlink w:anchor="P57" w:tooltip="7) непредставления и (или) нарушения порядка представления пользователем недр геологической информации о недрах в соответствии со статьей 27 Закона Российской Федерации &quot;О недрах&quot; в территориальный фонд геологической информации;">
        <w:r>
          <w:rPr>
            <w:color w:val="0000FF"/>
          </w:rPr>
          <w:t>7 пункта 4</w:t>
        </w:r>
      </w:hyperlink>
      <w:r>
        <w:t xml:space="preserve"> настоящего Порядка.</w:t>
      </w:r>
    </w:p>
    <w:p w:rsidR="00FE50D4" w:rsidRDefault="00D55B85">
      <w:pPr>
        <w:pStyle w:val="ConsPlusNormal0"/>
        <w:spacing w:before="240"/>
        <w:ind w:firstLine="540"/>
        <w:jc w:val="both"/>
      </w:pPr>
      <w:r>
        <w:t xml:space="preserve">30. Решение о прекращении процедуры без досрочного прекращения права пользования недрами, приостановления осуществления права пользования недрами или ограничения права </w:t>
      </w:r>
      <w:r>
        <w:lastRenderedPageBreak/>
        <w:t xml:space="preserve">пользования недрами принимается комиссией при условии, что по результатам рассмотрения и анализа документов по досрочному прекращению права пользования недрами, приостановлению осуществления права пользования недрами и ограничению права пользования недрами установлено отсутствие случаев, предусмотренных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пунктами 4</w:t>
        </w:r>
      </w:hyperlink>
      <w:r>
        <w:t xml:space="preserve"> - </w:t>
      </w:r>
      <w:hyperlink w:anchor="P67" w:tooltip="6. В соответствии со статьей 20.2 Закона &quot;О недрах&quot; право пользования недрами может быть ограничено в случаях:">
        <w:r>
          <w:rPr>
            <w:color w:val="0000FF"/>
          </w:rPr>
          <w:t>6</w:t>
        </w:r>
      </w:hyperlink>
      <w:r>
        <w:t xml:space="preserve"> настоящего Порядка.</w:t>
      </w:r>
    </w:p>
    <w:p w:rsidR="00FE50D4" w:rsidRDefault="00FE50D4">
      <w:pPr>
        <w:pStyle w:val="ConsPlusNormal0"/>
        <w:jc w:val="both"/>
      </w:pPr>
    </w:p>
    <w:p w:rsidR="00FE50D4" w:rsidRDefault="00D55B85">
      <w:pPr>
        <w:pStyle w:val="ConsPlusTitle0"/>
        <w:jc w:val="center"/>
        <w:outlineLvl w:val="1"/>
      </w:pPr>
      <w:bookmarkStart w:id="22" w:name="P189"/>
      <w:bookmarkEnd w:id="22"/>
      <w:r>
        <w:t>5. Оформление уведомления о допущенных пользователем</w:t>
      </w:r>
    </w:p>
    <w:p w:rsidR="00FE50D4" w:rsidRDefault="00D55B85">
      <w:pPr>
        <w:pStyle w:val="ConsPlusTitle0"/>
        <w:jc w:val="center"/>
      </w:pPr>
      <w:r>
        <w:t>недр нарушениях и направление его пользователю недр</w:t>
      </w:r>
    </w:p>
    <w:p w:rsidR="00FE50D4" w:rsidRDefault="00FE50D4">
      <w:pPr>
        <w:pStyle w:val="ConsPlusNormal0"/>
        <w:jc w:val="both"/>
      </w:pPr>
    </w:p>
    <w:p w:rsidR="00FE50D4" w:rsidRDefault="00D55B85">
      <w:pPr>
        <w:pStyle w:val="ConsPlusNormal0"/>
        <w:ind w:firstLine="540"/>
        <w:jc w:val="both"/>
      </w:pPr>
      <w:r>
        <w:t>31. В случае принятия комиссией решения о направлении в адрес пользователя недр уведомления о допущенных им нарушениях уполномоченное лицо в течение 5 рабочих дней с даты подписания протокола заседания комиссии оформляет уведомление о допущенных пользователем недр нарушениях.</w:t>
      </w:r>
    </w:p>
    <w:p w:rsidR="00FE50D4" w:rsidRDefault="00D55B85">
      <w:pPr>
        <w:pStyle w:val="ConsPlusNormal0"/>
        <w:spacing w:before="240"/>
        <w:ind w:firstLine="540"/>
        <w:jc w:val="both"/>
      </w:pPr>
      <w:r>
        <w:t>32. Уведомление о допущенных пользователем недр нарушениях должно содержать:</w:t>
      </w:r>
    </w:p>
    <w:p w:rsidR="00FE50D4" w:rsidRDefault="00D55B85">
      <w:pPr>
        <w:pStyle w:val="ConsPlusNormal0"/>
        <w:spacing w:before="240"/>
        <w:ind w:firstLine="540"/>
        <w:jc w:val="both"/>
      </w:pPr>
      <w:r>
        <w:t>1) сведения о пользователе недр:</w:t>
      </w:r>
    </w:p>
    <w:p w:rsidR="00FE50D4" w:rsidRDefault="00D55B85">
      <w:pPr>
        <w:pStyle w:val="ConsPlusNormal0"/>
        <w:spacing w:before="240"/>
        <w:ind w:firstLine="540"/>
        <w:jc w:val="both"/>
      </w:pPr>
      <w:r>
        <w:t>для юридического лица - полное наименование, его организационно-правовая форма, основной государственный регистрационный номер, идентификационный номер налогоплательщика;</w:t>
      </w:r>
    </w:p>
    <w:p w:rsidR="00FE50D4" w:rsidRDefault="00D55B85">
      <w:pPr>
        <w:pStyle w:val="ConsPlusNormal0"/>
        <w:spacing w:before="240"/>
        <w:ind w:firstLine="540"/>
        <w:jc w:val="both"/>
      </w:pPr>
      <w:r>
        <w:t>для индивидуального предпринимателя - фамилия, имя, отчество (при наличии), основной государственный регистрационный номер индивидуального предпринимателя, идентификационный номер налогоплательщика;</w:t>
      </w:r>
    </w:p>
    <w:p w:rsidR="00FE50D4" w:rsidRDefault="00D55B85">
      <w:pPr>
        <w:pStyle w:val="ConsPlusNormal0"/>
        <w:spacing w:before="240"/>
        <w:ind w:firstLine="540"/>
        <w:jc w:val="both"/>
      </w:pPr>
      <w:r>
        <w:t>2) адрес электронной почты (при наличии), почтовый адрес;</w:t>
      </w:r>
    </w:p>
    <w:p w:rsidR="00FE50D4" w:rsidRDefault="00D55B85">
      <w:pPr>
        <w:pStyle w:val="ConsPlusNormal0"/>
        <w:spacing w:before="240"/>
        <w:ind w:firstLine="540"/>
        <w:jc w:val="both"/>
      </w:pPr>
      <w:r>
        <w:t>3) государственный регистрационный номер лицензии на пользование недрами и дату ее государственной регистрации;</w:t>
      </w:r>
    </w:p>
    <w:p w:rsidR="00FE50D4" w:rsidRDefault="00D55B85">
      <w:pPr>
        <w:pStyle w:val="ConsPlusNormal0"/>
        <w:spacing w:before="240"/>
        <w:ind w:firstLine="540"/>
        <w:jc w:val="both"/>
      </w:pPr>
      <w:r>
        <w:t xml:space="preserve">4) информацию о возникновении случаев, предусмотренных </w:t>
      </w:r>
      <w:hyperlink w:anchor="P52" w:tooltip="2) нарушения пользователем недр условий лицензии на пользование недрами, однократное несоблюдение которых в соответствии с такой лицензией является основанием для досрочного прекращения права пользования недрами;">
        <w:r>
          <w:rPr>
            <w:color w:val="0000FF"/>
          </w:rPr>
          <w:t>подпунктами 2</w:t>
        </w:r>
      </w:hyperlink>
      <w:r>
        <w:t xml:space="preserve"> - </w:t>
      </w:r>
      <w:hyperlink w:anchor="P54" w:tooltip="4) если пользователь недр в течение установленного лицензией на пользование недрами срока не приступил к осуществлению пользования недрами;">
        <w:r>
          <w:rPr>
            <w:color w:val="0000FF"/>
          </w:rPr>
          <w:t>4</w:t>
        </w:r>
      </w:hyperlink>
      <w:r>
        <w:t xml:space="preserve">, </w:t>
      </w:r>
      <w:hyperlink w:anchor="P56" w:tooltip="6) нарушения пользователем недр требований по рациональному использованию и охране недр, установленных частью первой статьи 23 Закона Российской Федерации &quot;О недрах&quot;;">
        <w:r>
          <w:rPr>
            <w:color w:val="0000FF"/>
          </w:rPr>
          <w:t>6</w:t>
        </w:r>
      </w:hyperlink>
      <w:r>
        <w:t xml:space="preserve">, </w:t>
      </w:r>
      <w:hyperlink w:anchor="P57" w:tooltip="7) непредставления и (или) нарушения порядка представления пользователем недр геологической информации о недрах в соответствии со статьей 27 Закона Российской Федерации &quot;О недрах&quot; в территориальный фонд геологической информации;">
        <w:r>
          <w:rPr>
            <w:color w:val="0000FF"/>
          </w:rPr>
          <w:t>7 пункта 4</w:t>
        </w:r>
      </w:hyperlink>
      <w:r>
        <w:t xml:space="preserve"> настоящего Порядка;</w:t>
      </w:r>
    </w:p>
    <w:p w:rsidR="00FE50D4" w:rsidRDefault="00D55B85">
      <w:pPr>
        <w:pStyle w:val="ConsPlusNormal0"/>
        <w:spacing w:before="240"/>
        <w:ind w:firstLine="540"/>
        <w:jc w:val="both"/>
      </w:pPr>
      <w:r>
        <w:t>5) срок устранения нарушений, который не может быть менее трех и более двенадцати месяцев со дня доставки пользователю недр или его представителю письменного уведомления о допущенных им нарушениях;</w:t>
      </w:r>
    </w:p>
    <w:p w:rsidR="00FE50D4" w:rsidRDefault="00D55B85">
      <w:pPr>
        <w:pStyle w:val="ConsPlusNormal0"/>
        <w:spacing w:before="240"/>
        <w:ind w:firstLine="540"/>
        <w:jc w:val="both"/>
      </w:pPr>
      <w:r>
        <w:t>6) требования к информации об устранении нарушений, которая должна быть представлена пользователем недр, с указанием срока и способа ее представления;</w:t>
      </w:r>
    </w:p>
    <w:p w:rsidR="00FE50D4" w:rsidRDefault="00D55B85">
      <w:pPr>
        <w:pStyle w:val="ConsPlusNormal0"/>
        <w:spacing w:before="240"/>
        <w:ind w:firstLine="540"/>
        <w:jc w:val="both"/>
      </w:pPr>
      <w:r>
        <w:t xml:space="preserve">7) предупреждение о возможном досрочном прекращении права пользования недрами в случае </w:t>
      </w:r>
      <w:proofErr w:type="spellStart"/>
      <w:r>
        <w:t>неустранения</w:t>
      </w:r>
      <w:proofErr w:type="spellEnd"/>
      <w:r>
        <w:t xml:space="preserve"> нарушения(</w:t>
      </w:r>
      <w:proofErr w:type="spellStart"/>
      <w:r>
        <w:t>ий</w:t>
      </w:r>
      <w:proofErr w:type="spellEnd"/>
      <w:r>
        <w:t>) в указанный в уведомлении срок.</w:t>
      </w:r>
    </w:p>
    <w:p w:rsidR="00FE50D4" w:rsidRDefault="00D55B85">
      <w:pPr>
        <w:pStyle w:val="ConsPlusNormal0"/>
        <w:spacing w:before="240"/>
        <w:ind w:firstLine="540"/>
        <w:jc w:val="both"/>
      </w:pPr>
      <w:r>
        <w:t>33. Уведомление о допущенных пользователем недр нарушениях подписывается начальником Департамента либо лицом, исполняющим его обязанности. Уведомление о допущенных пользователем недр нарушениях оформляется в виде электронного документа, подписанного электронной подписью в соответствии с требованиями Федерального закона "Об электронной подписи", или в виде бумажного документа.</w:t>
      </w:r>
    </w:p>
    <w:p w:rsidR="00FE50D4" w:rsidRDefault="00D55B85">
      <w:pPr>
        <w:pStyle w:val="ConsPlusNormal0"/>
        <w:spacing w:before="240"/>
        <w:ind w:firstLine="540"/>
        <w:jc w:val="both"/>
      </w:pPr>
      <w:r>
        <w:lastRenderedPageBreak/>
        <w:t>34. Уполномоченное лицо в течение 2 рабочих дней с даты оформления уведомления о допущенных пользователем недр нарушениях размещает указанное уведомление в личном кабинете недропользователя, а также направляет на электронную почту пользователя недр (при наличии).</w:t>
      </w:r>
    </w:p>
    <w:p w:rsidR="00FE50D4" w:rsidRDefault="00D55B85">
      <w:pPr>
        <w:pStyle w:val="ConsPlusNormal0"/>
        <w:spacing w:before="240"/>
        <w:ind w:firstLine="540"/>
        <w:jc w:val="both"/>
      </w:pPr>
      <w:r>
        <w:t>В случае если пользователь недр не зарегистрирован в личном кабинете недропользователя, уведомление о допущенных им нарушениях направляется заказным письмом с уведомлением о вручении.</w:t>
      </w:r>
    </w:p>
    <w:p w:rsidR="00FE50D4" w:rsidRDefault="00D55B85">
      <w:pPr>
        <w:pStyle w:val="ConsPlusNormal0"/>
        <w:spacing w:before="240"/>
        <w:ind w:firstLine="540"/>
        <w:jc w:val="both"/>
      </w:pPr>
      <w:r>
        <w:t>Уведомление считается доставленным пользователю недр и в тех случаях, если оно поступило лицу, которому оно направлено, но по обстоятельствам, зависящим от указанного лица, не было ему вручено либо пользователь недр или его представитель не ознакомились с ним.</w:t>
      </w:r>
    </w:p>
    <w:p w:rsidR="00FE50D4" w:rsidRDefault="00FE50D4">
      <w:pPr>
        <w:pStyle w:val="ConsPlusNormal0"/>
        <w:jc w:val="both"/>
      </w:pPr>
    </w:p>
    <w:p w:rsidR="00FE50D4" w:rsidRDefault="00D55B85">
      <w:pPr>
        <w:pStyle w:val="ConsPlusTitle0"/>
        <w:jc w:val="center"/>
        <w:outlineLvl w:val="1"/>
      </w:pPr>
      <w:r>
        <w:t>6. Оформление решения комиссии о досрочном прекращении права</w:t>
      </w:r>
    </w:p>
    <w:p w:rsidR="00FE50D4" w:rsidRDefault="00D55B85">
      <w:pPr>
        <w:pStyle w:val="ConsPlusTitle0"/>
        <w:jc w:val="center"/>
      </w:pPr>
      <w:r>
        <w:t>пользования недрами, приостановлении осуществления права</w:t>
      </w:r>
    </w:p>
    <w:p w:rsidR="00FE50D4" w:rsidRDefault="00D55B85">
      <w:pPr>
        <w:pStyle w:val="ConsPlusTitle0"/>
        <w:jc w:val="center"/>
      </w:pPr>
      <w:r>
        <w:t>пользования недрами и ограничении права пользования недрами</w:t>
      </w:r>
    </w:p>
    <w:p w:rsidR="00FE50D4" w:rsidRDefault="00FE50D4">
      <w:pPr>
        <w:pStyle w:val="ConsPlusNormal0"/>
        <w:jc w:val="both"/>
      </w:pPr>
    </w:p>
    <w:p w:rsidR="00FE50D4" w:rsidRDefault="00D55B85">
      <w:pPr>
        <w:pStyle w:val="ConsPlusNormal0"/>
        <w:ind w:firstLine="540"/>
        <w:jc w:val="both"/>
      </w:pPr>
      <w:r>
        <w:t xml:space="preserve">35. Решение, предусмотренное </w:t>
      </w:r>
      <w:hyperlink w:anchor="P172" w:tooltip="25. По результатам рассмотрения комплекта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предусмотренного пунктом 16 настоящего Порядка, комисси">
        <w:r>
          <w:rPr>
            <w:color w:val="0000FF"/>
          </w:rPr>
          <w:t>пунктом 25</w:t>
        </w:r>
      </w:hyperlink>
      <w:r>
        <w:t xml:space="preserve"> настоящего Порядка, оформляется протоколом заседания комиссии в виде электронного документа, подписанного всеми присутствующими на заседании членами комиссии с использованием электронной подписи в соответствии с требованиями Федерального закона "Об электронной подписи", или в виде бумажного документа, в течение 10 рабочих дней с даты проведения заседания комиссии.</w:t>
      </w:r>
    </w:p>
    <w:p w:rsidR="00FE50D4" w:rsidRDefault="00D55B85">
      <w:pPr>
        <w:pStyle w:val="ConsPlusNormal0"/>
        <w:spacing w:before="240"/>
        <w:ind w:firstLine="540"/>
        <w:jc w:val="both"/>
      </w:pPr>
      <w:r>
        <w:t>36. В протоколе заседания комиссии по каждому из рассмотренных вопросов о досрочном прекращении права пользования недрами, приостановлении осуществления права пользования недрами и ограничении права пользования недрами указываются:</w:t>
      </w:r>
    </w:p>
    <w:p w:rsidR="00FE50D4" w:rsidRDefault="00D55B85">
      <w:pPr>
        <w:pStyle w:val="ConsPlusNormal0"/>
        <w:spacing w:before="240"/>
        <w:ind w:firstLine="540"/>
        <w:jc w:val="both"/>
      </w:pPr>
      <w:bookmarkStart w:id="23" w:name="P214"/>
      <w:bookmarkEnd w:id="23"/>
      <w:r>
        <w:t>1) сведения о пользователе недр:</w:t>
      </w:r>
    </w:p>
    <w:p w:rsidR="00FE50D4" w:rsidRDefault="00D55B85">
      <w:pPr>
        <w:pStyle w:val="ConsPlusNormal0"/>
        <w:spacing w:before="240"/>
        <w:ind w:firstLine="540"/>
        <w:jc w:val="both"/>
      </w:pPr>
      <w:r>
        <w:t>для юридического лица - полное наименование, организационно-правовая форма, основной государственный регистрационный номер, идентификационный номер налогоплательщика;</w:t>
      </w:r>
    </w:p>
    <w:p w:rsidR="00FE50D4" w:rsidRDefault="00D55B85">
      <w:pPr>
        <w:pStyle w:val="ConsPlusNormal0"/>
        <w:spacing w:before="240"/>
        <w:ind w:firstLine="540"/>
        <w:jc w:val="both"/>
      </w:pPr>
      <w:r>
        <w:t>для индивидуального предпринимателя - фамилия, имя, отчество (при наличии), основной государственный регистрационный номер индивидуального предпринимателя, идентификационный номер налогоплательщика;</w:t>
      </w:r>
    </w:p>
    <w:p w:rsidR="00FE50D4" w:rsidRDefault="00D55B85">
      <w:pPr>
        <w:pStyle w:val="ConsPlusNormal0"/>
        <w:spacing w:before="240"/>
        <w:ind w:firstLine="540"/>
        <w:jc w:val="both"/>
      </w:pPr>
      <w:r>
        <w:t>2) государственный регистрационный номер лицензии на пользование недрами и дата ее государственной регистрации;</w:t>
      </w:r>
    </w:p>
    <w:p w:rsidR="00FE50D4" w:rsidRDefault="00D55B85">
      <w:pPr>
        <w:pStyle w:val="ConsPlusNormal0"/>
        <w:spacing w:before="240"/>
        <w:ind w:firstLine="540"/>
        <w:jc w:val="both"/>
      </w:pPr>
      <w:r>
        <w:t>3) наименование участка недр и его геологические характеристики, краткие сведения о ранее выполненных пользователем недр условиях пользования недрами, предусмотренных лицензией на пользование недрами;</w:t>
      </w:r>
    </w:p>
    <w:p w:rsidR="00FE50D4" w:rsidRDefault="00D55B85">
      <w:pPr>
        <w:pStyle w:val="ConsPlusNormal0"/>
        <w:spacing w:before="240"/>
        <w:ind w:firstLine="540"/>
        <w:jc w:val="both"/>
      </w:pPr>
      <w:r>
        <w:t>4) информация о случае досрочного прекращения права пользования недрами, приостановления осуществления права пользования недрами или ограничения права пользования недрами;</w:t>
      </w:r>
    </w:p>
    <w:p w:rsidR="00FE50D4" w:rsidRDefault="00D55B85">
      <w:pPr>
        <w:pStyle w:val="ConsPlusNormal0"/>
        <w:spacing w:before="240"/>
        <w:ind w:firstLine="540"/>
        <w:jc w:val="both"/>
      </w:pPr>
      <w:bookmarkStart w:id="24" w:name="P220"/>
      <w:bookmarkEnd w:id="24"/>
      <w:r>
        <w:t xml:space="preserve">5) информация о возникновении случая, предусмотренного </w:t>
      </w:r>
      <w:hyperlink w:anchor="P50" w:tooltip="4. В соответствии со статьей 20 Закона Российской Федерации от 21.02.1992 N 2395-1 &quot;О недрах&quot; (далее - Закон &quot;О недрах&quot;) право пользования недрами может быть досрочно прекращено в случаях:">
        <w:r>
          <w:rPr>
            <w:color w:val="0000FF"/>
          </w:rPr>
          <w:t>пунктами 4</w:t>
        </w:r>
      </w:hyperlink>
      <w:r>
        <w:t xml:space="preserve"> - </w:t>
      </w:r>
      <w:hyperlink w:anchor="P67" w:tooltip="6. В соответствии со статьей 20.2 Закона &quot;О недрах&quot; право пользования недрами может быть ограничено в случаях:">
        <w:r>
          <w:rPr>
            <w:color w:val="0000FF"/>
          </w:rPr>
          <w:t>6</w:t>
        </w:r>
      </w:hyperlink>
      <w:r>
        <w:t xml:space="preserve"> настоящего Порядка, краткое описание фактических обстоятельств;</w:t>
      </w:r>
    </w:p>
    <w:p w:rsidR="00FE50D4" w:rsidRDefault="00D55B85">
      <w:pPr>
        <w:pStyle w:val="ConsPlusNormal0"/>
        <w:spacing w:before="240"/>
        <w:ind w:firstLine="540"/>
        <w:jc w:val="both"/>
      </w:pPr>
      <w:r>
        <w:lastRenderedPageBreak/>
        <w:t>6) информация о письменных пояснениях и (или) возражениях пользователя недр по вопросу досрочного прекращения права пользования недрами, приостановления осуществления права пользования недрами или ограничения права пользования недрами (при наличии);</w:t>
      </w:r>
    </w:p>
    <w:p w:rsidR="00FE50D4" w:rsidRDefault="00D55B85">
      <w:pPr>
        <w:pStyle w:val="ConsPlusNormal0"/>
        <w:spacing w:before="240"/>
        <w:ind w:firstLine="540"/>
        <w:jc w:val="both"/>
      </w:pPr>
      <w:r>
        <w:t xml:space="preserve">7) решение комиссии, предусмотренное </w:t>
      </w:r>
      <w:hyperlink w:anchor="P181" w:tooltip="26. Решение о досрочном прекращении права пользования недрами принимается комиссией при условии, что по результатам рассмотрения и анализа документов по досрочному прекращению права пользования недрами установлено наличие случаев, предусмотренных пунктом 4 нас">
        <w:r>
          <w:rPr>
            <w:color w:val="0000FF"/>
          </w:rPr>
          <w:t>пунктом 26</w:t>
        </w:r>
      </w:hyperlink>
      <w:r>
        <w:t xml:space="preserve"> настоящего Порядка.</w:t>
      </w:r>
    </w:p>
    <w:p w:rsidR="00FE50D4" w:rsidRDefault="00D55B85">
      <w:pPr>
        <w:pStyle w:val="ConsPlusNormal0"/>
        <w:spacing w:before="240"/>
        <w:ind w:firstLine="540"/>
        <w:jc w:val="both"/>
      </w:pPr>
      <w:r>
        <w:t>К протоколу заседания комиссии прилагаются особые мнения членов комиссии (при наличии).</w:t>
      </w:r>
    </w:p>
    <w:p w:rsidR="00FE50D4" w:rsidRDefault="00D55B85">
      <w:pPr>
        <w:pStyle w:val="ConsPlusNormal0"/>
        <w:spacing w:before="240"/>
        <w:ind w:firstLine="540"/>
        <w:jc w:val="both"/>
      </w:pPr>
      <w:r>
        <w:t>37. Уполномоченное лицо в течение 5 рабочих дней с даты подписания протокола заседания комиссии подготавливает выписки из протокола заседания комиссии по каждому из рассмотренных вопросов и направляет пользователям недр с использованием личного кабинета недропользователя, а в случае если пользователь недр не зарегистрирован в личном кабинете недропользователя, - заказным письмом с уведомлением о вручении. В случае если заявление представлено через портал, выписка протокола заседания комиссии направляется пользователю недр с использованием портала.</w:t>
      </w:r>
    </w:p>
    <w:p w:rsidR="00FE50D4" w:rsidRDefault="00FE50D4">
      <w:pPr>
        <w:pStyle w:val="ConsPlusNormal0"/>
        <w:jc w:val="both"/>
      </w:pPr>
    </w:p>
    <w:p w:rsidR="00FE50D4" w:rsidRDefault="00D55B85">
      <w:pPr>
        <w:pStyle w:val="ConsPlusTitle0"/>
        <w:jc w:val="center"/>
        <w:outlineLvl w:val="1"/>
      </w:pPr>
      <w:r>
        <w:t>7. Размещение информации о прекращении права пользования</w:t>
      </w:r>
    </w:p>
    <w:p w:rsidR="00FE50D4" w:rsidRDefault="00D55B85">
      <w:pPr>
        <w:pStyle w:val="ConsPlusTitle0"/>
        <w:jc w:val="center"/>
      </w:pPr>
      <w:r>
        <w:t>недрами, в том числе досрочном, приостановлении</w:t>
      </w:r>
    </w:p>
    <w:p w:rsidR="00FE50D4" w:rsidRDefault="00D55B85">
      <w:pPr>
        <w:pStyle w:val="ConsPlusTitle0"/>
        <w:jc w:val="center"/>
      </w:pPr>
      <w:r>
        <w:t>осуществления права пользования недрами и ограничении</w:t>
      </w:r>
    </w:p>
    <w:p w:rsidR="00FE50D4" w:rsidRDefault="00D55B85">
      <w:pPr>
        <w:pStyle w:val="ConsPlusTitle0"/>
        <w:jc w:val="center"/>
      </w:pPr>
      <w:r>
        <w:t>права пользования недрами в государственном реестре</w:t>
      </w:r>
    </w:p>
    <w:p w:rsidR="00FE50D4" w:rsidRDefault="00D55B85">
      <w:pPr>
        <w:pStyle w:val="ConsPlusTitle0"/>
        <w:jc w:val="center"/>
      </w:pPr>
      <w:r>
        <w:t>участков недр, предоставленных в пользование,</w:t>
      </w:r>
    </w:p>
    <w:p w:rsidR="00FE50D4" w:rsidRDefault="00D55B85">
      <w:pPr>
        <w:pStyle w:val="ConsPlusTitle0"/>
        <w:jc w:val="center"/>
      </w:pPr>
      <w:r>
        <w:t>и лицензий на пользование недрами</w:t>
      </w:r>
    </w:p>
    <w:p w:rsidR="00FE50D4" w:rsidRDefault="00FE50D4">
      <w:pPr>
        <w:pStyle w:val="ConsPlusNormal0"/>
        <w:jc w:val="both"/>
      </w:pPr>
    </w:p>
    <w:p w:rsidR="00FE50D4" w:rsidRDefault="00D55B85">
      <w:pPr>
        <w:pStyle w:val="ConsPlusNormal0"/>
        <w:ind w:firstLine="540"/>
        <w:jc w:val="both"/>
      </w:pPr>
      <w:r>
        <w:t>38. Запись о прекращении права пользования недрами вносится в государственный реестр участков недр, предоставленных в пользование, и лицензий на пользование недрами, предусмотренный статьей 28 Закона "О недрах", в автоматическом режиме не позднее 1 рабочего дня, следующего за днем истечения срока действия лицензии на пользование недрами.</w:t>
      </w:r>
    </w:p>
    <w:p w:rsidR="00FE50D4" w:rsidRDefault="00D55B85">
      <w:pPr>
        <w:pStyle w:val="ConsPlusNormal0"/>
        <w:spacing w:before="240"/>
        <w:ind w:firstLine="540"/>
        <w:jc w:val="both"/>
      </w:pPr>
      <w:r>
        <w:t>39. В случае принятия комиссией решения о досрочном прекращении права пользования недрами, приостановлении осуществления права пользования недрами или ограничении права пользования недрами в течение 1 рабочего дня со дня направления пользователю недр протокола заседания комиссии в государственный реестр участков недр, предоставленных в пользование, и лицензий на пользование недрами, предусмотренный статьей 28 Закона "О недрах", вносится запись о досрочном прекращении права пользования недрами, приостановлении осуществления права пользования недрами или ограничении права пользования недрами.</w:t>
      </w:r>
    </w:p>
    <w:p w:rsidR="00FE50D4" w:rsidRDefault="00FE50D4">
      <w:pPr>
        <w:pStyle w:val="ConsPlusNormal0"/>
        <w:jc w:val="both"/>
      </w:pPr>
    </w:p>
    <w:p w:rsidR="00FE50D4" w:rsidRDefault="00D55B85">
      <w:pPr>
        <w:pStyle w:val="ConsPlusTitle0"/>
        <w:jc w:val="center"/>
        <w:outlineLvl w:val="1"/>
      </w:pPr>
      <w:r>
        <w:t>8. Обжалование действий (бездействия) должностных лиц</w:t>
      </w:r>
    </w:p>
    <w:p w:rsidR="00FE50D4" w:rsidRDefault="00D55B85">
      <w:pPr>
        <w:pStyle w:val="ConsPlusTitle0"/>
        <w:jc w:val="center"/>
      </w:pPr>
      <w:r>
        <w:t>Департамента, а также решения комиссии о досрочном</w:t>
      </w:r>
    </w:p>
    <w:p w:rsidR="00FE50D4" w:rsidRDefault="00D55B85">
      <w:pPr>
        <w:pStyle w:val="ConsPlusTitle0"/>
        <w:jc w:val="center"/>
      </w:pPr>
      <w:r>
        <w:t>прекращении права пользования недрами, приостановлении</w:t>
      </w:r>
    </w:p>
    <w:p w:rsidR="00FE50D4" w:rsidRDefault="00D55B85">
      <w:pPr>
        <w:pStyle w:val="ConsPlusTitle0"/>
        <w:jc w:val="center"/>
      </w:pPr>
      <w:r>
        <w:t>осуществления права пользования недрами</w:t>
      </w:r>
    </w:p>
    <w:p w:rsidR="00FE50D4" w:rsidRDefault="00D55B85">
      <w:pPr>
        <w:pStyle w:val="ConsPlusTitle0"/>
        <w:jc w:val="center"/>
      </w:pPr>
      <w:r>
        <w:t>и ограничении права пользования недрами</w:t>
      </w:r>
    </w:p>
    <w:p w:rsidR="00FE50D4" w:rsidRDefault="00FE50D4">
      <w:pPr>
        <w:pStyle w:val="ConsPlusNormal0"/>
        <w:jc w:val="both"/>
      </w:pPr>
    </w:p>
    <w:p w:rsidR="00FE50D4" w:rsidRDefault="00D55B85">
      <w:pPr>
        <w:pStyle w:val="ConsPlusNormal0"/>
        <w:ind w:firstLine="540"/>
        <w:jc w:val="both"/>
      </w:pPr>
      <w:r>
        <w:t>40. Пользователь недр вправе обжаловать действия (бездействие) и решения должностных лиц Департамента, а также решение комиссии посредством подачи жалобы на имя начальника Департамента.</w:t>
      </w:r>
    </w:p>
    <w:p w:rsidR="00FE50D4" w:rsidRDefault="00D55B85">
      <w:pPr>
        <w:pStyle w:val="ConsPlusNormal0"/>
        <w:spacing w:before="240"/>
        <w:ind w:firstLine="540"/>
        <w:jc w:val="both"/>
      </w:pPr>
      <w:r>
        <w:t xml:space="preserve">Жалоба на решение и (или) действие (бездействие) начальника Департамента подается на имя заместителя Губернатора Томской области по агропромышленной политике и природопользованию </w:t>
      </w:r>
      <w:r>
        <w:lastRenderedPageBreak/>
        <w:t>в Администрацию Томской области по адресу: 634050, г. Томск, пл. Ленина, 6.</w:t>
      </w:r>
    </w:p>
    <w:p w:rsidR="00FE50D4" w:rsidRDefault="00D55B85">
      <w:pPr>
        <w:pStyle w:val="ConsPlusNormal0"/>
        <w:spacing w:before="240"/>
        <w:ind w:firstLine="540"/>
        <w:jc w:val="both"/>
      </w:pPr>
      <w:r>
        <w:t xml:space="preserve">41. В случае признания жалобы заявителя на решение комиссии о досрочном прекращении права пользования недрами, приостановлении осуществления права пользования недрами или ограничении права пользования недрами обоснованной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предусмотренный </w:t>
      </w:r>
      <w:hyperlink w:anchor="P124" w:tooltip="16. Комплект документов по досрочному прекращению права пользования недрами, приостановлению осуществления права пользования недрами или ограничению права пользования недрами включает в себя следующие документы и сведения в отношении каждого случая досрочного ">
        <w:r>
          <w:rPr>
            <w:color w:val="0000FF"/>
          </w:rPr>
          <w:t>пунктом 16</w:t>
        </w:r>
      </w:hyperlink>
      <w:r>
        <w:t xml:space="preserve"> настоящего Порядка, подлежит повторному рассмотрению на комиссии в сроки, предусмотренные </w:t>
      </w:r>
      <w:hyperlink w:anchor="P140" w:tooltip="3) в течение 10 рабочих дней с даты вступления в законную силу решения суда или со дня вынесения решения о признании жалобы пользователя недр на решение Департамента о досрочном прекращении права пользования недрами, приостановлении осуществления права пользов">
        <w:r>
          <w:rPr>
            <w:color w:val="0000FF"/>
          </w:rPr>
          <w:t>подпунктом 3 пункта 17</w:t>
        </w:r>
      </w:hyperlink>
      <w:r>
        <w:t xml:space="preserve"> настоящего Порядка.</w:t>
      </w:r>
    </w:p>
    <w:p w:rsidR="00FE50D4" w:rsidRDefault="00D55B85">
      <w:pPr>
        <w:pStyle w:val="ConsPlusNormal0"/>
        <w:spacing w:before="240"/>
        <w:ind w:firstLine="540"/>
        <w:jc w:val="both"/>
      </w:pPr>
      <w:r>
        <w:t>42. Право пользования недрами по лицензии на пользование недрами считается восстановленным с даты внесения соответствующей записи в государственный реестр участков недр, предоставленных в пользование, и лицензий на пользование недрами, предусмотренный статьей 28 Закона "О недрах".</w:t>
      </w:r>
    </w:p>
    <w:p w:rsidR="00FE50D4" w:rsidRDefault="00FE50D4">
      <w:pPr>
        <w:pStyle w:val="ConsPlusNormal0"/>
        <w:jc w:val="both"/>
      </w:pPr>
    </w:p>
    <w:p w:rsidR="00FE50D4" w:rsidRDefault="00FE50D4">
      <w:pPr>
        <w:pStyle w:val="ConsPlusNormal0"/>
        <w:jc w:val="both"/>
      </w:pPr>
    </w:p>
    <w:p w:rsidR="00FE50D4" w:rsidRDefault="00FE50D4">
      <w:pPr>
        <w:pStyle w:val="ConsPlusNormal0"/>
        <w:pBdr>
          <w:bottom w:val="single" w:sz="6" w:space="0" w:color="auto"/>
        </w:pBdr>
        <w:spacing w:before="100" w:after="100"/>
        <w:jc w:val="both"/>
        <w:rPr>
          <w:sz w:val="2"/>
          <w:szCs w:val="2"/>
        </w:rPr>
      </w:pPr>
    </w:p>
    <w:sectPr w:rsidR="00FE50D4">
      <w:headerReference w:type="default" r:id="rId6"/>
      <w:footerReference w:type="default" r:id="rId7"/>
      <w:headerReference w:type="first" r:id="rId8"/>
      <w:footerReference w:type="first" r:id="rId9"/>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291" w:rsidRDefault="00873291">
      <w:r>
        <w:separator/>
      </w:r>
    </w:p>
  </w:endnote>
  <w:endnote w:type="continuationSeparator" w:id="0">
    <w:p w:rsidR="00873291" w:rsidRDefault="00873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0D4" w:rsidRDefault="00FE50D4">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FE50D4">
      <w:trPr>
        <w:trHeight w:hRule="exact" w:val="1663"/>
      </w:trPr>
      <w:tc>
        <w:tcPr>
          <w:tcW w:w="1650" w:type="pct"/>
          <w:vAlign w:val="center"/>
        </w:tcPr>
        <w:p w:rsidR="00FE50D4" w:rsidRDefault="00D55B85">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FE50D4" w:rsidRDefault="00873291">
          <w:pPr>
            <w:pStyle w:val="ConsPlusNormal0"/>
            <w:jc w:val="center"/>
          </w:pPr>
          <w:hyperlink r:id="rId1">
            <w:r w:rsidR="00D55B85">
              <w:rPr>
                <w:rFonts w:ascii="Tahoma" w:hAnsi="Tahoma" w:cs="Tahoma"/>
                <w:b/>
                <w:color w:val="0000FF"/>
              </w:rPr>
              <w:t>www.consultant.ru</w:t>
            </w:r>
          </w:hyperlink>
        </w:p>
      </w:tc>
      <w:tc>
        <w:tcPr>
          <w:tcW w:w="1650" w:type="pct"/>
          <w:vAlign w:val="center"/>
        </w:tcPr>
        <w:p w:rsidR="00FE50D4" w:rsidRDefault="00D55B85">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A94A0B">
            <w:rPr>
              <w:rFonts w:ascii="Tahoma" w:hAnsi="Tahoma" w:cs="Tahoma"/>
              <w:noProof/>
            </w:rPr>
            <w:t>17</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A94A0B">
            <w:rPr>
              <w:rFonts w:ascii="Tahoma" w:hAnsi="Tahoma" w:cs="Tahoma"/>
              <w:noProof/>
            </w:rPr>
            <w:t>17</w:t>
          </w:r>
          <w:r>
            <w:fldChar w:fldCharType="end"/>
          </w:r>
        </w:p>
      </w:tc>
    </w:tr>
  </w:tbl>
  <w:p w:rsidR="00FE50D4" w:rsidRDefault="00D55B85">
    <w:pPr>
      <w:pStyle w:val="ConsPlusNormal0"/>
    </w:pPr>
    <w:r>
      <w:rPr>
        <w:sz w:val="2"/>
        <w:szCs w:val="2"/>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0D4" w:rsidRDefault="00FE50D4">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FE50D4">
      <w:trPr>
        <w:trHeight w:hRule="exact" w:val="1663"/>
      </w:trPr>
      <w:tc>
        <w:tcPr>
          <w:tcW w:w="1650" w:type="pct"/>
          <w:vAlign w:val="center"/>
        </w:tcPr>
        <w:p w:rsidR="00FE50D4" w:rsidRDefault="00D55B85">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FE50D4" w:rsidRDefault="00873291">
          <w:pPr>
            <w:pStyle w:val="ConsPlusNormal0"/>
            <w:jc w:val="center"/>
          </w:pPr>
          <w:hyperlink r:id="rId1">
            <w:r w:rsidR="00D55B85">
              <w:rPr>
                <w:rFonts w:ascii="Tahoma" w:hAnsi="Tahoma" w:cs="Tahoma"/>
                <w:b/>
                <w:color w:val="0000FF"/>
              </w:rPr>
              <w:t>www.consultant.ru</w:t>
            </w:r>
          </w:hyperlink>
        </w:p>
      </w:tc>
      <w:tc>
        <w:tcPr>
          <w:tcW w:w="1650" w:type="pct"/>
          <w:vAlign w:val="center"/>
        </w:tcPr>
        <w:p w:rsidR="00FE50D4" w:rsidRDefault="00D55B85">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A94A0B">
            <w:rPr>
              <w:rFonts w:ascii="Tahoma" w:hAnsi="Tahoma" w:cs="Tahoma"/>
              <w:noProof/>
            </w:rPr>
            <w:t>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A94A0B">
            <w:rPr>
              <w:rFonts w:ascii="Tahoma" w:hAnsi="Tahoma" w:cs="Tahoma"/>
              <w:noProof/>
            </w:rPr>
            <w:t>17</w:t>
          </w:r>
          <w:r>
            <w:fldChar w:fldCharType="end"/>
          </w:r>
        </w:p>
      </w:tc>
    </w:tr>
  </w:tbl>
  <w:p w:rsidR="00FE50D4" w:rsidRDefault="00D55B85">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291" w:rsidRDefault="00873291">
      <w:r>
        <w:separator/>
      </w:r>
    </w:p>
  </w:footnote>
  <w:footnote w:type="continuationSeparator" w:id="0">
    <w:p w:rsidR="00873291" w:rsidRDefault="008732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000" w:firstRow="0" w:lastRow="0" w:firstColumn="0" w:lastColumn="0" w:noHBand="0" w:noVBand="0"/>
    </w:tblPr>
    <w:tblGrid>
      <w:gridCol w:w="5512"/>
      <w:gridCol w:w="4695"/>
    </w:tblGrid>
    <w:tr w:rsidR="00FE50D4">
      <w:trPr>
        <w:trHeight w:hRule="exact" w:val="1683"/>
      </w:trPr>
      <w:tc>
        <w:tcPr>
          <w:tcW w:w="2700" w:type="pct"/>
          <w:vAlign w:val="center"/>
        </w:tcPr>
        <w:p w:rsidR="00FE50D4" w:rsidRDefault="00D55B85">
          <w:pPr>
            <w:pStyle w:val="ConsPlusNormal0"/>
            <w:rPr>
              <w:rFonts w:ascii="Tahoma" w:hAnsi="Tahoma" w:cs="Tahoma"/>
            </w:rPr>
          </w:pPr>
          <w:r>
            <w:rPr>
              <w:rFonts w:ascii="Tahoma" w:hAnsi="Tahoma" w:cs="Tahoma"/>
              <w:sz w:val="16"/>
              <w:szCs w:val="16"/>
            </w:rPr>
            <w:t>Приказ Департамента природных ресурсов и охраны окружающей среды Томской области от 10.01.2025 N 2</w:t>
          </w:r>
          <w:r>
            <w:rPr>
              <w:rFonts w:ascii="Tahoma" w:hAnsi="Tahoma" w:cs="Tahoma"/>
              <w:sz w:val="16"/>
              <w:szCs w:val="16"/>
            </w:rPr>
            <w:br/>
            <w:t>(ред. от 23.07.2025)</w:t>
          </w:r>
          <w:r>
            <w:rPr>
              <w:rFonts w:ascii="Tahoma" w:hAnsi="Tahoma" w:cs="Tahoma"/>
              <w:sz w:val="16"/>
              <w:szCs w:val="16"/>
            </w:rPr>
            <w:br/>
            <w:t>...</w:t>
          </w:r>
        </w:p>
      </w:tc>
      <w:tc>
        <w:tcPr>
          <w:tcW w:w="2300" w:type="pct"/>
          <w:vAlign w:val="center"/>
        </w:tcPr>
        <w:p w:rsidR="00FE50D4" w:rsidRDefault="00D55B85">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23.10.2025</w:t>
          </w:r>
        </w:p>
      </w:tc>
    </w:tr>
  </w:tbl>
  <w:p w:rsidR="00FE50D4" w:rsidRDefault="00FE50D4">
    <w:pPr>
      <w:pStyle w:val="ConsPlusNormal0"/>
      <w:pBdr>
        <w:bottom w:val="single" w:sz="12" w:space="0" w:color="auto"/>
      </w:pBdr>
      <w:rPr>
        <w:sz w:val="2"/>
        <w:szCs w:val="2"/>
      </w:rPr>
    </w:pPr>
  </w:p>
  <w:p w:rsidR="00FE50D4" w:rsidRDefault="00FE50D4">
    <w:pPr>
      <w:pStyle w:val="ConsPlusNorm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40" w:type="dxa"/>
        <w:right w:w="40" w:type="dxa"/>
      </w:tblCellMar>
      <w:tblLook w:val="0000" w:firstRow="0" w:lastRow="0" w:firstColumn="0" w:lastColumn="0" w:noHBand="0" w:noVBand="0"/>
    </w:tblPr>
    <w:tblGrid>
      <w:gridCol w:w="5512"/>
      <w:gridCol w:w="4695"/>
    </w:tblGrid>
    <w:tr w:rsidR="00FE50D4">
      <w:trPr>
        <w:trHeight w:hRule="exact" w:val="1683"/>
      </w:trPr>
      <w:tc>
        <w:tcPr>
          <w:tcW w:w="2700" w:type="pct"/>
          <w:vAlign w:val="center"/>
        </w:tcPr>
        <w:p w:rsidR="00FE50D4" w:rsidRDefault="00D55B85">
          <w:pPr>
            <w:pStyle w:val="ConsPlusNormal0"/>
            <w:rPr>
              <w:rFonts w:ascii="Tahoma" w:hAnsi="Tahoma" w:cs="Tahoma"/>
            </w:rPr>
          </w:pPr>
          <w:r>
            <w:rPr>
              <w:rFonts w:ascii="Tahoma" w:hAnsi="Tahoma" w:cs="Tahoma"/>
              <w:sz w:val="16"/>
              <w:szCs w:val="16"/>
            </w:rPr>
            <w:t>Приказ Департамента природных ресурсов и охраны окружающей среды Томской области от 10.01.2025 N 2</w:t>
          </w:r>
          <w:r>
            <w:rPr>
              <w:rFonts w:ascii="Tahoma" w:hAnsi="Tahoma" w:cs="Tahoma"/>
              <w:sz w:val="16"/>
              <w:szCs w:val="16"/>
            </w:rPr>
            <w:br/>
            <w:t>(ред. от 23.07.2025)</w:t>
          </w:r>
          <w:r>
            <w:rPr>
              <w:rFonts w:ascii="Tahoma" w:hAnsi="Tahoma" w:cs="Tahoma"/>
              <w:sz w:val="16"/>
              <w:szCs w:val="16"/>
            </w:rPr>
            <w:br/>
            <w:t>...</w:t>
          </w:r>
        </w:p>
      </w:tc>
      <w:tc>
        <w:tcPr>
          <w:tcW w:w="2300" w:type="pct"/>
          <w:vAlign w:val="center"/>
        </w:tcPr>
        <w:p w:rsidR="00FE50D4" w:rsidRDefault="00D55B85">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23.10.2025</w:t>
          </w:r>
        </w:p>
      </w:tc>
    </w:tr>
  </w:tbl>
  <w:p w:rsidR="00FE50D4" w:rsidRDefault="00FE50D4">
    <w:pPr>
      <w:pStyle w:val="ConsPlusNormal0"/>
      <w:pBdr>
        <w:bottom w:val="single" w:sz="12" w:space="0" w:color="auto"/>
      </w:pBdr>
      <w:rPr>
        <w:sz w:val="2"/>
        <w:szCs w:val="2"/>
      </w:rPr>
    </w:pPr>
  </w:p>
  <w:p w:rsidR="00FE50D4" w:rsidRDefault="00FE50D4">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D4"/>
    <w:rsid w:val="00824026"/>
    <w:rsid w:val="00873291"/>
    <w:rsid w:val="00A94A0B"/>
    <w:rsid w:val="00D55B85"/>
    <w:rsid w:val="00FE50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52336B-D32C-4674-BE49-46683C75F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8406</Words>
  <Characters>47918</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Приказ Департамента природных ресурсов и охраны окружающей среды Томской области от 10.01.2025 N 2
(ред. от 23.07.2025)
"Об утверждении порядка прекращения права пользования недрами, в том числе досрочного, приостановления осуществления права пользования </vt:lpstr>
    </vt:vector>
  </TitlesOfParts>
  <Company>КонсультантПлюс Версия 4024.00.50</Company>
  <LinksUpToDate>false</LinksUpToDate>
  <CharactersWithSpaces>56212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природных ресурсов и охраны окружающей среды Томской области от 10.01.2025 N 2
(ред. от 23.07.2025)
"Об утверждении порядка прекращения права пользования недрами, в том числе досрочного, приостановления осуществления права пользования недрами и ограничения права пользования недрами на территории Томской области"</dc:title>
  <dc:creator>Наталья С. Ушакова</dc:creator>
  <cp:lastModifiedBy>Наталья С. Ушакова</cp:lastModifiedBy>
  <cp:revision>3</cp:revision>
  <dcterms:created xsi:type="dcterms:W3CDTF">2025-10-23T08:26:00Z</dcterms:created>
  <dcterms:modified xsi:type="dcterms:W3CDTF">2025-10-23T08:50:00Z</dcterms:modified>
</cp:coreProperties>
</file>