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6E78F" w14:textId="3F8324BB" w:rsidR="00E20F7F" w:rsidRPr="007972ED" w:rsidRDefault="00203AE1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</w:t>
      </w:r>
      <w:r w:rsidR="00C7371C"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общественных обсуждений </w:t>
      </w:r>
    </w:p>
    <w:p w14:paraId="2524F6B2" w14:textId="6DD18EDE" w:rsidR="003857D0" w:rsidRPr="007972ED" w:rsidRDefault="003857D0" w:rsidP="00203A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>(в форме общественных слушаний)</w:t>
      </w:r>
    </w:p>
    <w:p w14:paraId="1981D89C" w14:textId="77777777" w:rsidR="00E27491" w:rsidRPr="007972ED" w:rsidRDefault="00A93683" w:rsidP="00E274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="00D50EDF" w:rsidRPr="007972ED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обоснования лицензии вида </w:t>
      </w:r>
      <w:bookmarkStart w:id="1" w:name="_Hlk188391728"/>
      <w:r w:rsidRPr="007972ED">
        <w:rPr>
          <w:rFonts w:ascii="Times New Roman" w:hAnsi="Times New Roman" w:cs="Times New Roman"/>
          <w:b/>
          <w:bCs/>
          <w:sz w:val="28"/>
          <w:szCs w:val="28"/>
        </w:rPr>
        <w:t>деятельности в области использования атомной энергии</w:t>
      </w:r>
      <w:r w:rsidR="00C7371C" w:rsidRPr="007972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972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r w:rsidR="00E27491" w:rsidRPr="007972ED">
        <w:rPr>
          <w:rFonts w:ascii="Times New Roman" w:hAnsi="Times New Roman" w:cs="Times New Roman"/>
          <w:b/>
          <w:bCs/>
          <w:sz w:val="28"/>
          <w:szCs w:val="28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</w:t>
      </w:r>
    </w:p>
    <w:p w14:paraId="66C4634D" w14:textId="1155BF1C" w:rsidR="009B7507" w:rsidRPr="007972ED" w:rsidRDefault="00E27491" w:rsidP="00E27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hAnsi="Times New Roman" w:cs="Times New Roman"/>
          <w:b/>
          <w:bCs/>
          <w:sz w:val="28"/>
          <w:szCs w:val="28"/>
        </w:rPr>
        <w:t>реакторов)</w:t>
      </w:r>
      <w:r w:rsidR="006F4D58" w:rsidRPr="006F4D58">
        <w:rPr>
          <w:rFonts w:ascii="Times New Roman" w:hAnsi="Times New Roman" w:cs="Times New Roman"/>
          <w:b/>
          <w:bCs/>
          <w:sz w:val="28"/>
          <w:szCs w:val="28"/>
        </w:rPr>
        <w:t xml:space="preserve">, включая предварительные материалы оценки воздействия </w:t>
      </w:r>
      <w:r w:rsidR="006F4D5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F4D58" w:rsidRPr="006F4D58">
        <w:rPr>
          <w:rFonts w:ascii="Times New Roman" w:hAnsi="Times New Roman" w:cs="Times New Roman"/>
          <w:b/>
          <w:bCs/>
          <w:sz w:val="28"/>
          <w:szCs w:val="28"/>
        </w:rPr>
        <w:t>на окружающую среду</w:t>
      </w:r>
    </w:p>
    <w:p w14:paraId="09072D3F" w14:textId="7E09B789" w:rsidR="00C64749" w:rsidRPr="008723C8" w:rsidRDefault="009B7507" w:rsidP="00C6474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Заказчик</w:t>
      </w:r>
      <w:r w:rsidR="00C64749" w:rsidRP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Акционерное общество «Опытно-демонстрационный центр вывода из эксплуатации уран-графитовых ядерных реакторов» (АО «ОДЦ УГР»), 6360</w:t>
      </w:r>
      <w:r w:rsidR="00C92E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00, Россия, Томская область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г.Северск, </w:t>
      </w:r>
      <w:r w:rsidR="00C64749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дор.</w:t>
      </w:r>
      <w:r w:rsidR="00C64749" w:rsidRPr="003D7BC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Автодорога д.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13, стр. 179</w:t>
      </w:r>
      <w:r w:rsidR="00C64749" w:rsidRPr="00C92E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а,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тел. +7(3823)901111, доб.1000, факс 8(3823)901111, доб. 666, электронная почта: info@dnrc.ru, ИНН 7024033350</w:t>
      </w:r>
      <w:r w:rsidR="00C64749" w:rsidRP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64749" w:rsidRPr="00DD7AD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ОГРН 1107024000973</w:t>
      </w:r>
    </w:p>
    <w:p w14:paraId="714DFFF6" w14:textId="77777777" w:rsidR="00C64749" w:rsidRPr="008723C8" w:rsidRDefault="00BA1058" w:rsidP="00C6474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Исполнитель: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Общество с ограниченной ответственностью «ЭкоВод ПроектСтрой» Юридический/почтовый адрес: 115054, г. Москва, вн. тер. 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г. Муниципальный округ Замоскворечье, пер. 5-й Монетчиковский, д. 20, стр. 1, этаж 1, пом. 2А</w:t>
      </w:r>
      <w:r w:rsidR="00C64749" w:rsidRPr="003C68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.,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Тел. +7(905)7520352, электронная почта: ekovodproektstroi@yandex.ru, ИНН 9705127161</w:t>
      </w:r>
      <w:r w:rsidR="00C64749" w:rsidRPr="003D7B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64749"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ОГРН 1197746027885</w:t>
      </w:r>
    </w:p>
    <w:p w14:paraId="0E44E8FE" w14:textId="5AC276A2" w:rsidR="0054682C" w:rsidRPr="007972ED" w:rsidRDefault="0054682C" w:rsidP="00BA105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Орган, ответственный за организацию общественных обсуждений:</w:t>
      </w:r>
    </w:p>
    <w:p w14:paraId="04AB0DDA" w14:textId="1A49DA32" w:rsidR="0054682C" w:rsidRPr="007972ED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ЗАТО Северск. Юридический/Фактический адрес: 636070, Томская область, г.Севе</w:t>
      </w:r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рск, проспект Коммунистический,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51. Контак</w:t>
      </w:r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тная информация: тел.+7(3823)7723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23, электронная почта: zato-seversk@gov70.ru.</w:t>
      </w:r>
    </w:p>
    <w:p w14:paraId="72CC8F19" w14:textId="77777777" w:rsidR="00BA2A0D" w:rsidRPr="007972ED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планируемой (намечаемой) хозяйственной и иной деятельности:</w:t>
      </w:r>
      <w:r w:rsidRPr="007972ED">
        <w:t xml:space="preserve"> </w:t>
      </w:r>
      <w:r w:rsidR="003857D0" w:rsidRPr="007972ED">
        <w:rPr>
          <w:rFonts w:ascii="Times New Roman" w:hAnsi="Times New Roman" w:cs="Times New Roman"/>
          <w:sz w:val="28"/>
          <w:szCs w:val="28"/>
        </w:rPr>
        <w:t xml:space="preserve">вид 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</w:t>
      </w:r>
      <w:r w:rsidR="003857D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области использования атомной энергии: </w:t>
      </w:r>
      <w:r w:rsidR="00E27491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 реакторов).</w:t>
      </w:r>
    </w:p>
    <w:p w14:paraId="5BC11B90" w14:textId="6DAF2287" w:rsidR="0054682C" w:rsidRPr="007972ED" w:rsidRDefault="0054682C" w:rsidP="0054682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планируемой (намечаемой) деятельности:</w:t>
      </w:r>
    </w:p>
    <w:p w14:paraId="78657E71" w14:textId="77777777" w:rsidR="00BA2A0D" w:rsidRPr="007972ED" w:rsidRDefault="00BA2A0D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 реакторов).</w:t>
      </w:r>
    </w:p>
    <w:p w14:paraId="534AB4C7" w14:textId="599594F0" w:rsidR="00C856BA" w:rsidRPr="007972ED" w:rsidRDefault="007972ED" w:rsidP="00C856B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72ED">
        <w:rPr>
          <w:rFonts w:ascii="Times New Roman" w:hAnsi="Times New Roman" w:cs="Times New Roman"/>
          <w:b/>
          <w:sz w:val="28"/>
          <w:szCs w:val="28"/>
        </w:rPr>
        <w:t>М</w:t>
      </w:r>
      <w:r w:rsidR="00C856BA" w:rsidRPr="007972ED">
        <w:rPr>
          <w:rFonts w:ascii="Times New Roman" w:hAnsi="Times New Roman" w:cs="Times New Roman"/>
          <w:b/>
          <w:sz w:val="28"/>
          <w:szCs w:val="28"/>
        </w:rPr>
        <w:t>есто реализации планируемой (намечаемой) хозяйственной и иной деятельности:</w:t>
      </w:r>
    </w:p>
    <w:p w14:paraId="74062722" w14:textId="76E92A02" w:rsidR="00C856BA" w:rsidRPr="007972ED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Производственная площадка №</w:t>
      </w:r>
      <w:r w:rsidR="00BA2A0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АО «ОДЦ УГР»</w:t>
      </w:r>
      <w:r w:rsidR="000F05AB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Томская область, ЗАТО Северск, г. Северск</w:t>
      </w:r>
    </w:p>
    <w:p w14:paraId="2B183252" w14:textId="77777777" w:rsidR="00C856BA" w:rsidRPr="007972ED" w:rsidRDefault="00C856BA" w:rsidP="00C856B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сроки проведения оценки воздействия на окружающую среду (ОВОС):</w:t>
      </w:r>
    </w:p>
    <w:p w14:paraId="5A4F4E14" w14:textId="15E750F9" w:rsidR="00C856BA" w:rsidRPr="007972ED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октября 2024 г. </w:t>
      </w:r>
      <w:r w:rsidR="00C856BA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0F05AB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апрель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56BA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</w:t>
      </w:r>
      <w:r w:rsidR="00C856BA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14:paraId="2F732A63" w14:textId="62ED8A17" w:rsidR="00E7305E" w:rsidRPr="007972ED" w:rsidRDefault="00E7305E" w:rsidP="008623C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сроки доступности объекта общественных обсуждений: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период с 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включительно  </w:t>
      </w:r>
      <w:r w:rsidR="00581E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материалы обоснования лицензии, </w:t>
      </w:r>
      <w:r w:rsidR="00581E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включая предварительные материалы </w:t>
      </w:r>
      <w:r w:rsidR="00F866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оценки </w:t>
      </w:r>
      <w:r w:rsidR="00581E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воздействия на окружающую среду, будут доступны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ознакомления общественности в электронном виде на официальном сайте 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Заказчика АО «ОДЦ УГР»</w:t>
      </w:r>
      <w:r w:rsidR="000F05AB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hyperlink r:id="rId4" w:history="1">
        <w:r w:rsidR="000F05AB" w:rsidRPr="007972ED">
          <w:rPr>
            <w:rStyle w:val="a3"/>
            <w:rFonts w:ascii="Times New Roman" w:hAnsi="Times New Roman" w:cs="Times New Roman"/>
            <w:sz w:val="28"/>
            <w:szCs w:val="28"/>
          </w:rPr>
          <w:t>https://одцугр.рф</w:t>
        </w:r>
      </w:hyperlink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3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Общественные обсуждения</w:t>
      </w:r>
      <w:r w:rsidR="00093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печатном виде в здании Муниципального бюджетного учреждения «Центральная городская библиотек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а» по адресу: Томская область,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ЗАТО Северск, г.</w:t>
      </w:r>
      <w:r w:rsidR="008623C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Северск, ул. Курчатова, 16 (в рабочие часы библиотеки).</w:t>
      </w:r>
    </w:p>
    <w:p w14:paraId="702DD8A0" w14:textId="5BA938B6" w:rsidR="00E7305E" w:rsidRPr="007972ED" w:rsidRDefault="00E7305E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Предполагаемая форма проведения общественных обсуждений: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общественные слушания.</w:t>
      </w:r>
    </w:p>
    <w:p w14:paraId="29DC68F7" w14:textId="55B51C6B" w:rsidR="008623C7" w:rsidRPr="007972ED" w:rsidRDefault="008623C7" w:rsidP="00E7305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Дата, время и место проведения общественных слушаний: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BA2A0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февраля 202</w:t>
      </w:r>
      <w:r w:rsidR="00BF4158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года, 15:00 по местному времени в большом зале здания Администрации ЗАТО Северск, находящийся по адресу: Томская область, ЗАТО Северск, г. Северск, проспект Коммунистический, 51.</w:t>
      </w:r>
    </w:p>
    <w:p w14:paraId="07B38282" w14:textId="60898A8F" w:rsidR="00BF4158" w:rsidRPr="007972ED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представления замечаний и предложений: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замечания и предложения к материалам обоснования лицензии, включая предварительные материалы оценки воздействия на окружающую среду, будут приниматься в письменной форме с 0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.02.2025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7371C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.2025</w:t>
      </w:r>
      <w:r w:rsidR="00124CB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(включительно)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972E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также в течение 10 календарных дней после окончания обществе</w:t>
      </w:r>
      <w:r w:rsidR="00C6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нных обсуждений (до 20.03.2025</w:t>
      </w:r>
      <w:r w:rsidR="007972ED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журнал учёта замечаний и предложений, размещенный в здании Муниципального бюджетного учреждения «Центральная городская библиотека» по вышеуказанному адресу (в рабочие часы библиотеки), а также на электронную почту Заказчика: info@dnrc.ru с пометкой «Общественные обсуждения».</w:t>
      </w:r>
    </w:p>
    <w:p w14:paraId="0CA2603D" w14:textId="77777777" w:rsidR="00BF4158" w:rsidRPr="007972ED" w:rsidRDefault="00BF4158" w:rsidP="00BF41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2ED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Pr="007972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9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BF3C5F0" w14:textId="77777777" w:rsidR="00C64749" w:rsidRPr="005B4938" w:rsidRDefault="00C64749" w:rsidP="00C6474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стороны Администрации ЗАТО Северск: Гуськова Светлана Вячеславовна – заместитель начальника Отдела охраны окружающей среды и природных ресурсов Управления жилищно-коммунального хозяйства, транспорта и связи Администрации ЗАТО Северск, тел. +7(3823)780003, эл. почта: seversk-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uzhkh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@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gov</w:t>
      </w:r>
      <w:r w:rsidRPr="005B4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70.ru.</w:t>
      </w:r>
    </w:p>
    <w:p w14:paraId="17DF8A46" w14:textId="264F93F0" w:rsidR="00C64749" w:rsidRPr="008723C8" w:rsidRDefault="00C64749" w:rsidP="00AE447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Заказчика: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Кондрашин Денис Николаевич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4F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роизводственно-технического отдела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АО «ОДЦ УГР», тел. +7(3823)9011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доб. 1514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эл. почта: </w:t>
      </w:r>
      <w:hyperlink r:id="rId5" w:history="1">
        <w:r w:rsidR="00AE4470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kdn</w:t>
        </w:r>
        <w:r w:rsidR="00AE4470" w:rsidRPr="00E16A96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@dnrc.ru</w:t>
        </w:r>
      </w:hyperlink>
      <w:r w:rsidR="00AE44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AE4470" w:rsidRPr="00AE44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Селявская Анна Евгеньевна – Инженер по ОЛРД АО «ОДЦ УГР», тел. +7(3823)901111 доб. 1118, эл. почта: selav@dnrc.ru.</w:t>
      </w:r>
    </w:p>
    <w:p w14:paraId="3ED28034" w14:textId="4F2B6D79" w:rsidR="00BF4158" w:rsidRPr="00BF4158" w:rsidRDefault="00BF4158" w:rsidP="00BF415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стороны Исполнителя: Краснов Мих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аил Андреевич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генеральный директор ООО «ЭкоВод ПроектСтрой»</w:t>
      </w:r>
      <w:r w:rsidR="00507A3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тел. 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+7(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905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23060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7520352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эл. почта:</w:t>
      </w:r>
      <w:r w:rsidR="00124CB7"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4CB7" w:rsidRPr="00412FFD">
        <w:rPr>
          <w:rFonts w:ascii="Times New Roman" w:hAnsi="Times New Roman" w:cs="Times New Roman"/>
          <w:sz w:val="28"/>
          <w:szCs w:val="28"/>
        </w:rPr>
        <w:t>ekovodproektstroi@yandex.ru</w:t>
      </w:r>
      <w:r w:rsidRPr="007972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sectPr w:rsidR="00BF4158" w:rsidRPr="00BF4158" w:rsidSect="009B7507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2B"/>
    <w:rsid w:val="00063536"/>
    <w:rsid w:val="00093C0A"/>
    <w:rsid w:val="000A3E87"/>
    <w:rsid w:val="000B2F25"/>
    <w:rsid w:val="000B6489"/>
    <w:rsid w:val="000F05AB"/>
    <w:rsid w:val="00124CB7"/>
    <w:rsid w:val="001F453E"/>
    <w:rsid w:val="00203AE1"/>
    <w:rsid w:val="002E524F"/>
    <w:rsid w:val="003857D0"/>
    <w:rsid w:val="003C4F3F"/>
    <w:rsid w:val="00412FFD"/>
    <w:rsid w:val="00423060"/>
    <w:rsid w:val="00507A37"/>
    <w:rsid w:val="00517D69"/>
    <w:rsid w:val="0054682C"/>
    <w:rsid w:val="00581EE6"/>
    <w:rsid w:val="006154E2"/>
    <w:rsid w:val="006908B8"/>
    <w:rsid w:val="006F4D58"/>
    <w:rsid w:val="007972ED"/>
    <w:rsid w:val="00802A08"/>
    <w:rsid w:val="0085456A"/>
    <w:rsid w:val="008623C7"/>
    <w:rsid w:val="009B7507"/>
    <w:rsid w:val="009D0CB4"/>
    <w:rsid w:val="009F0162"/>
    <w:rsid w:val="00A07529"/>
    <w:rsid w:val="00A93683"/>
    <w:rsid w:val="00AE4470"/>
    <w:rsid w:val="00BA1058"/>
    <w:rsid w:val="00BA2A0D"/>
    <w:rsid w:val="00BF4158"/>
    <w:rsid w:val="00C31A54"/>
    <w:rsid w:val="00C64749"/>
    <w:rsid w:val="00C7371C"/>
    <w:rsid w:val="00C856BA"/>
    <w:rsid w:val="00C92E03"/>
    <w:rsid w:val="00D50EDF"/>
    <w:rsid w:val="00D54E73"/>
    <w:rsid w:val="00D64EE2"/>
    <w:rsid w:val="00DD674D"/>
    <w:rsid w:val="00E20F7F"/>
    <w:rsid w:val="00E27491"/>
    <w:rsid w:val="00E7305E"/>
    <w:rsid w:val="00EE751B"/>
    <w:rsid w:val="00F5102B"/>
    <w:rsid w:val="00F86617"/>
    <w:rsid w:val="00F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CB05E"/>
  <w15:chartTrackingRefBased/>
  <w15:docId w15:val="{3887A4DE-B972-4019-91F7-3E59E61D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82C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BA2A0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A2A0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A2A0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A2A0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A2A0D"/>
    <w:rPr>
      <w:b/>
      <w:bCs/>
      <w:sz w:val="20"/>
      <w:szCs w:val="20"/>
    </w:rPr>
  </w:style>
  <w:style w:type="paragraph" w:styleId="a9">
    <w:name w:val="Revision"/>
    <w:hidden/>
    <w:uiPriority w:val="99"/>
    <w:semiHidden/>
    <w:rsid w:val="00BA2A0D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BA2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A2A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dn@dnrc.ru" TargetMode="External"/><Relationship Id="rId4" Type="http://schemas.openxmlformats.org/officeDocument/2006/relationships/hyperlink" Target="https://xn--c1ab3aknr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711</Words>
  <Characters>4053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Наталья С. Ушакова</cp:lastModifiedBy>
  <cp:revision>2</cp:revision>
  <dcterms:created xsi:type="dcterms:W3CDTF">2025-01-31T07:13:00Z</dcterms:created>
  <dcterms:modified xsi:type="dcterms:W3CDTF">2025-01-31T07:13:00Z</dcterms:modified>
</cp:coreProperties>
</file>