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E4F" w:rsidRDefault="00F61744">
      <w:pPr>
        <w:pStyle w:val="a3"/>
      </w:pPr>
      <w:r>
        <w:t>Уведомление о проведении общественных обсуждений проектной документации по объекту:</w:t>
      </w:r>
      <w:r w:rsidR="00F920C5">
        <w:t xml:space="preserve"> </w:t>
      </w:r>
      <w:r>
        <w:t>«Обустройство</w:t>
      </w:r>
      <w:r>
        <w:rPr>
          <w:spacing w:val="-7"/>
        </w:rPr>
        <w:t xml:space="preserve"> </w:t>
      </w:r>
      <w:r>
        <w:t>Хвойного</w:t>
      </w:r>
      <w:r>
        <w:rPr>
          <w:spacing w:val="-7"/>
        </w:rPr>
        <w:t xml:space="preserve"> </w:t>
      </w:r>
      <w:r>
        <w:t>нефтяного</w:t>
      </w:r>
      <w:r>
        <w:rPr>
          <w:spacing w:val="-7"/>
        </w:rPr>
        <w:t xml:space="preserve"> </w:t>
      </w:r>
      <w:r>
        <w:t>месторождения.</w:t>
      </w:r>
      <w:r>
        <w:rPr>
          <w:spacing w:val="-7"/>
        </w:rPr>
        <w:t xml:space="preserve"> </w:t>
      </w:r>
      <w:r>
        <w:t>Кустовая</w:t>
      </w:r>
      <w:r>
        <w:rPr>
          <w:spacing w:val="-7"/>
        </w:rPr>
        <w:t xml:space="preserve"> </w:t>
      </w:r>
      <w:r>
        <w:t>площадка</w:t>
      </w:r>
      <w:r>
        <w:rPr>
          <w:spacing w:val="-7"/>
        </w:rPr>
        <w:t xml:space="preserve"> </w:t>
      </w:r>
      <w:r>
        <w:t>№ 3 (расширение). Корректировка», включая предварительные материалы оценки воздействия на окружающую среду</w:t>
      </w: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11"/>
      </w:tblGrid>
      <w:tr w:rsidR="00482E4F">
        <w:trPr>
          <w:trHeight w:val="2209"/>
        </w:trPr>
        <w:tc>
          <w:tcPr>
            <w:tcW w:w="10111" w:type="dxa"/>
          </w:tcPr>
          <w:p w:rsidR="00482E4F" w:rsidRDefault="00F61744">
            <w:pPr>
              <w:pStyle w:val="TableParagraph"/>
              <w:spacing w:before="1"/>
              <w:ind w:right="94"/>
              <w:jc w:val="both"/>
              <w:rPr>
                <w:i/>
                <w:sz w:val="24"/>
              </w:rPr>
            </w:pPr>
            <w:r>
              <w:rPr>
                <w:b/>
                <w:sz w:val="24"/>
              </w:rPr>
              <w:t>В соответствии с Федеральным законом от 23.11.1995 №174-ФЗ «Об экологической экспертизе»,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требованиями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Приказа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Министерства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природных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ресурсов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экологии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РФ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от 01.12.2020 № 999 «Об утверждении требований к материалам оценки воздействия на окружающую среду</w:t>
            </w:r>
            <w:r>
              <w:rPr>
                <w:b/>
                <w:sz w:val="24"/>
              </w:rPr>
              <w:t xml:space="preserve">», </w:t>
            </w:r>
            <w:r>
              <w:rPr>
                <w:i/>
                <w:sz w:val="24"/>
              </w:rPr>
              <w:t>ООО «ВТК»</w:t>
            </w:r>
            <w:r w:rsidR="00F920C5">
              <w:rPr>
                <w:i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совместно с </w:t>
            </w:r>
            <w:r>
              <w:rPr>
                <w:i/>
                <w:sz w:val="24"/>
              </w:rPr>
              <w:t>ООО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«ИЦ «Проектор</w:t>
            </w:r>
            <w:r>
              <w:rPr>
                <w:sz w:val="24"/>
              </w:rPr>
              <w:t xml:space="preserve">» </w:t>
            </w:r>
            <w:r>
              <w:rPr>
                <w:b/>
                <w:sz w:val="24"/>
              </w:rPr>
              <w:t xml:space="preserve">и </w:t>
            </w:r>
            <w:r>
              <w:rPr>
                <w:i/>
                <w:sz w:val="24"/>
              </w:rPr>
              <w:t>Администрация Александровского района Томской области</w:t>
            </w:r>
            <w:r w:rsidR="00F920C5">
              <w:rPr>
                <w:i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уведомляют о начале процесса общественных обсуждений проектной документации, включая предварительные материалы </w:t>
            </w:r>
            <w:proofErr w:type="spellStart"/>
            <w:r>
              <w:rPr>
                <w:b/>
                <w:sz w:val="24"/>
              </w:rPr>
              <w:t>ОВОСпо</w:t>
            </w:r>
            <w:proofErr w:type="spellEnd"/>
            <w:r>
              <w:rPr>
                <w:b/>
                <w:sz w:val="24"/>
              </w:rPr>
              <w:t xml:space="preserve"> объекту:</w:t>
            </w:r>
            <w:r>
              <w:rPr>
                <w:b/>
                <w:spacing w:val="73"/>
                <w:sz w:val="24"/>
              </w:rPr>
              <w:t xml:space="preserve"> </w:t>
            </w:r>
            <w:r>
              <w:rPr>
                <w:i/>
                <w:sz w:val="24"/>
              </w:rPr>
              <w:t>«Обустройство</w:t>
            </w:r>
            <w:r>
              <w:rPr>
                <w:i/>
                <w:spacing w:val="74"/>
                <w:sz w:val="24"/>
              </w:rPr>
              <w:t xml:space="preserve"> </w:t>
            </w:r>
            <w:r>
              <w:rPr>
                <w:i/>
                <w:sz w:val="24"/>
              </w:rPr>
              <w:t>Хвойного</w:t>
            </w:r>
            <w:r>
              <w:rPr>
                <w:i/>
                <w:spacing w:val="76"/>
                <w:sz w:val="24"/>
              </w:rPr>
              <w:t xml:space="preserve"> </w:t>
            </w:r>
            <w:r>
              <w:rPr>
                <w:i/>
                <w:sz w:val="24"/>
              </w:rPr>
              <w:t>нефтяног</w:t>
            </w:r>
            <w:r>
              <w:rPr>
                <w:i/>
                <w:sz w:val="24"/>
              </w:rPr>
              <w:t>о</w:t>
            </w:r>
            <w:r>
              <w:rPr>
                <w:i/>
                <w:spacing w:val="74"/>
                <w:sz w:val="24"/>
              </w:rPr>
              <w:t xml:space="preserve"> </w:t>
            </w:r>
            <w:r>
              <w:rPr>
                <w:i/>
                <w:sz w:val="24"/>
              </w:rPr>
              <w:t>месторождения.</w:t>
            </w:r>
            <w:r>
              <w:rPr>
                <w:i/>
                <w:spacing w:val="79"/>
                <w:sz w:val="24"/>
              </w:rPr>
              <w:t xml:space="preserve"> </w:t>
            </w:r>
            <w:r>
              <w:rPr>
                <w:i/>
                <w:sz w:val="24"/>
              </w:rPr>
              <w:t>Кустовая</w:t>
            </w:r>
            <w:r>
              <w:rPr>
                <w:i/>
                <w:spacing w:val="75"/>
                <w:sz w:val="24"/>
              </w:rPr>
              <w:t xml:space="preserve"> </w:t>
            </w:r>
            <w:r>
              <w:rPr>
                <w:i/>
                <w:sz w:val="24"/>
              </w:rPr>
              <w:t>площадка</w:t>
            </w:r>
            <w:r>
              <w:rPr>
                <w:i/>
                <w:spacing w:val="75"/>
                <w:sz w:val="24"/>
              </w:rPr>
              <w:t xml:space="preserve"> </w:t>
            </w:r>
            <w:r>
              <w:rPr>
                <w:i/>
                <w:sz w:val="24"/>
              </w:rPr>
              <w:t>№</w:t>
            </w:r>
            <w:r>
              <w:rPr>
                <w:i/>
                <w:spacing w:val="73"/>
                <w:sz w:val="24"/>
              </w:rPr>
              <w:t xml:space="preserve"> </w:t>
            </w:r>
            <w:r>
              <w:rPr>
                <w:i/>
                <w:spacing w:val="-10"/>
                <w:sz w:val="24"/>
              </w:rPr>
              <w:t>3</w:t>
            </w:r>
          </w:p>
          <w:p w:rsidR="00482E4F" w:rsidRDefault="00F61744">
            <w:pPr>
              <w:pStyle w:val="TableParagraph"/>
              <w:spacing w:line="257" w:lineRule="exact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(расширение).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Корректировка».</w:t>
            </w:r>
          </w:p>
        </w:tc>
      </w:tr>
      <w:tr w:rsidR="00482E4F">
        <w:trPr>
          <w:trHeight w:val="1104"/>
        </w:trPr>
        <w:tc>
          <w:tcPr>
            <w:tcW w:w="10111" w:type="dxa"/>
          </w:tcPr>
          <w:p w:rsidR="00482E4F" w:rsidRDefault="00F61744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Заказчик:</w:t>
            </w:r>
          </w:p>
          <w:p w:rsidR="00482E4F" w:rsidRDefault="00F61744">
            <w:pPr>
              <w:pStyle w:val="TableParagraph"/>
              <w:rPr>
                <w:i/>
                <w:sz w:val="24"/>
              </w:rPr>
            </w:pPr>
            <w:r>
              <w:rPr>
                <w:sz w:val="24"/>
              </w:rPr>
              <w:t>Полное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наименование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заказчика:</w:t>
            </w:r>
            <w:r w:rsidR="00F920C5">
              <w:rPr>
                <w:sz w:val="24"/>
              </w:rPr>
              <w:t xml:space="preserve"> </w:t>
            </w:r>
            <w:r>
              <w:rPr>
                <w:i/>
                <w:sz w:val="24"/>
              </w:rPr>
              <w:t>ОБЩЕСТВО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С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ОГРАНИЧЕННОЙ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ОТВЕТСТВЕННОСТЬЮ "ВОСТОЧНАЯ ТРАНСНАЦИОНАЛЬНАЯ КОМПАНИЯ"</w:t>
            </w:r>
          </w:p>
          <w:p w:rsidR="00482E4F" w:rsidRDefault="00F61744">
            <w:pPr>
              <w:pStyle w:val="TableParagraph"/>
              <w:spacing w:line="261" w:lineRule="exact"/>
              <w:rPr>
                <w:i/>
                <w:sz w:val="24"/>
              </w:rPr>
            </w:pPr>
            <w:r>
              <w:rPr>
                <w:sz w:val="24"/>
              </w:rPr>
              <w:t>Краткое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наименование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заказчика:</w:t>
            </w:r>
            <w:r w:rsidR="00F920C5">
              <w:rPr>
                <w:sz w:val="24"/>
              </w:rPr>
              <w:t xml:space="preserve"> </w:t>
            </w:r>
            <w:r>
              <w:rPr>
                <w:i/>
                <w:sz w:val="24"/>
              </w:rPr>
              <w:t>ООО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«ВТК»</w:t>
            </w:r>
          </w:p>
        </w:tc>
      </w:tr>
      <w:tr w:rsidR="00482E4F">
        <w:trPr>
          <w:trHeight w:val="275"/>
        </w:trPr>
        <w:tc>
          <w:tcPr>
            <w:tcW w:w="10111" w:type="dxa"/>
          </w:tcPr>
          <w:p w:rsidR="00482E4F" w:rsidRDefault="00F61744">
            <w:pPr>
              <w:pStyle w:val="TableParagraph"/>
              <w:spacing w:line="256" w:lineRule="exact"/>
              <w:rPr>
                <w:i/>
                <w:sz w:val="24"/>
              </w:rPr>
            </w:pPr>
            <w:r>
              <w:rPr>
                <w:sz w:val="24"/>
              </w:rPr>
              <w:t>ИНН: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7017349988</w:t>
            </w:r>
          </w:p>
        </w:tc>
      </w:tr>
      <w:tr w:rsidR="00482E4F">
        <w:trPr>
          <w:trHeight w:val="275"/>
        </w:trPr>
        <w:tc>
          <w:tcPr>
            <w:tcW w:w="10111" w:type="dxa"/>
          </w:tcPr>
          <w:p w:rsidR="00482E4F" w:rsidRDefault="00F61744">
            <w:pPr>
              <w:pStyle w:val="TableParagraph"/>
              <w:spacing w:line="256" w:lineRule="exact"/>
              <w:rPr>
                <w:i/>
                <w:sz w:val="24"/>
              </w:rPr>
            </w:pPr>
            <w:r>
              <w:rPr>
                <w:spacing w:val="-2"/>
                <w:sz w:val="24"/>
              </w:rPr>
              <w:t>ОГРН:</w:t>
            </w:r>
            <w:r>
              <w:rPr>
                <w:i/>
                <w:spacing w:val="-2"/>
                <w:sz w:val="24"/>
              </w:rPr>
              <w:t>1147017005211</w:t>
            </w:r>
          </w:p>
        </w:tc>
      </w:tr>
      <w:tr w:rsidR="00482E4F">
        <w:trPr>
          <w:trHeight w:val="275"/>
        </w:trPr>
        <w:tc>
          <w:tcPr>
            <w:tcW w:w="10111" w:type="dxa"/>
          </w:tcPr>
          <w:p w:rsidR="00482E4F" w:rsidRDefault="00F61744">
            <w:pPr>
              <w:pStyle w:val="TableParagraph"/>
              <w:spacing w:line="256" w:lineRule="exact"/>
              <w:rPr>
                <w:i/>
                <w:sz w:val="24"/>
              </w:rPr>
            </w:pPr>
            <w:r>
              <w:rPr>
                <w:sz w:val="24"/>
              </w:rPr>
              <w:t>Юридический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адрес</w:t>
            </w:r>
            <w:r>
              <w:rPr>
                <w:i/>
                <w:sz w:val="24"/>
              </w:rPr>
              <w:t>: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634041,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г.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Томск,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пр.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Комсомольский,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70/1</w:t>
            </w:r>
          </w:p>
        </w:tc>
      </w:tr>
      <w:tr w:rsidR="00482E4F">
        <w:trPr>
          <w:trHeight w:val="275"/>
        </w:trPr>
        <w:tc>
          <w:tcPr>
            <w:tcW w:w="10111" w:type="dxa"/>
          </w:tcPr>
          <w:p w:rsidR="00482E4F" w:rsidRDefault="00F61744">
            <w:pPr>
              <w:pStyle w:val="TableParagraph"/>
              <w:spacing w:line="256" w:lineRule="exact"/>
              <w:rPr>
                <w:i/>
                <w:sz w:val="24"/>
              </w:rPr>
            </w:pPr>
            <w:r>
              <w:rPr>
                <w:sz w:val="24"/>
              </w:rPr>
              <w:t>Фактический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адрес: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634041,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г.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Томск,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пр.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Комсомольский,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70/1</w:t>
            </w:r>
          </w:p>
        </w:tc>
      </w:tr>
      <w:tr w:rsidR="00482E4F">
        <w:trPr>
          <w:trHeight w:val="551"/>
        </w:trPr>
        <w:tc>
          <w:tcPr>
            <w:tcW w:w="10111" w:type="dxa"/>
          </w:tcPr>
          <w:p w:rsidR="00482E4F" w:rsidRDefault="00F61744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sz w:val="24"/>
              </w:rPr>
              <w:t>Контактная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информация: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Тел.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89028583091</w:t>
            </w:r>
          </w:p>
          <w:p w:rsidR="00482E4F" w:rsidRDefault="00F61744">
            <w:pPr>
              <w:pStyle w:val="TableParagraph"/>
              <w:spacing w:line="261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E-</w:t>
            </w:r>
            <w:proofErr w:type="spellStart"/>
            <w:r>
              <w:rPr>
                <w:i/>
                <w:sz w:val="24"/>
              </w:rPr>
              <w:t>mail</w:t>
            </w:r>
            <w:proofErr w:type="spellEnd"/>
            <w:r>
              <w:rPr>
                <w:i/>
                <w:sz w:val="24"/>
              </w:rPr>
              <w:t>:</w:t>
            </w:r>
            <w:r>
              <w:rPr>
                <w:i/>
                <w:spacing w:val="-3"/>
                <w:sz w:val="24"/>
              </w:rPr>
              <w:t xml:space="preserve"> </w:t>
            </w:r>
            <w:hyperlink r:id="rId4">
              <w:r>
                <w:rPr>
                  <w:i/>
                  <w:spacing w:val="-2"/>
                  <w:sz w:val="24"/>
                </w:rPr>
                <w:t>PisarevVL@oooecp.ru</w:t>
              </w:r>
            </w:hyperlink>
          </w:p>
        </w:tc>
      </w:tr>
      <w:tr w:rsidR="00482E4F">
        <w:trPr>
          <w:trHeight w:val="1106"/>
        </w:trPr>
        <w:tc>
          <w:tcPr>
            <w:tcW w:w="10111" w:type="dxa"/>
          </w:tcPr>
          <w:p w:rsidR="00482E4F" w:rsidRDefault="00F61744">
            <w:pPr>
              <w:pStyle w:val="TableParagraph"/>
              <w:spacing w:before="1" w:line="274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Исполнитель:</w:t>
            </w:r>
          </w:p>
          <w:p w:rsidR="00482E4F" w:rsidRDefault="00F61744">
            <w:pPr>
              <w:pStyle w:val="TableParagraph"/>
              <w:ind w:right="2543"/>
              <w:rPr>
                <w:i/>
                <w:sz w:val="24"/>
              </w:rPr>
            </w:pPr>
            <w:r>
              <w:rPr>
                <w:sz w:val="24"/>
              </w:rPr>
              <w:t xml:space="preserve">Полное наименование исполнителя: </w:t>
            </w:r>
            <w:r>
              <w:rPr>
                <w:i/>
                <w:sz w:val="24"/>
              </w:rPr>
              <w:t>ОБЩЕСТВО С ОГРАНИЧЕННОЙ ОТВЕТСТВЕННОСТЬЮ</w:t>
            </w:r>
            <w:r>
              <w:rPr>
                <w:i/>
                <w:spacing w:val="-14"/>
                <w:sz w:val="24"/>
              </w:rPr>
              <w:t xml:space="preserve"> </w:t>
            </w:r>
            <w:r>
              <w:rPr>
                <w:i/>
                <w:sz w:val="24"/>
              </w:rPr>
              <w:t>"ИНЖИНИРИНГОВЫЙ</w:t>
            </w:r>
            <w:r>
              <w:rPr>
                <w:i/>
                <w:spacing w:val="-14"/>
                <w:sz w:val="24"/>
              </w:rPr>
              <w:t xml:space="preserve"> </w:t>
            </w:r>
            <w:r>
              <w:rPr>
                <w:i/>
                <w:sz w:val="24"/>
              </w:rPr>
              <w:t>ЦЕНТР</w:t>
            </w:r>
            <w:r>
              <w:rPr>
                <w:i/>
                <w:spacing w:val="-13"/>
                <w:sz w:val="24"/>
              </w:rPr>
              <w:t xml:space="preserve"> </w:t>
            </w:r>
            <w:r>
              <w:rPr>
                <w:i/>
                <w:sz w:val="24"/>
              </w:rPr>
              <w:t>"ПРОЕКТОР"</w:t>
            </w:r>
          </w:p>
          <w:p w:rsidR="00482E4F" w:rsidRDefault="00F61744">
            <w:pPr>
              <w:pStyle w:val="TableParagraph"/>
              <w:spacing w:line="261" w:lineRule="exact"/>
              <w:rPr>
                <w:i/>
                <w:sz w:val="24"/>
              </w:rPr>
            </w:pPr>
            <w:r>
              <w:rPr>
                <w:sz w:val="24"/>
              </w:rPr>
              <w:t>Краткое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наименование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исполнителя</w:t>
            </w:r>
            <w:r>
              <w:rPr>
                <w:sz w:val="24"/>
              </w:rPr>
              <w:t>:</w:t>
            </w:r>
            <w:r w:rsidR="00F920C5">
              <w:rPr>
                <w:sz w:val="24"/>
              </w:rPr>
              <w:t xml:space="preserve"> </w:t>
            </w:r>
            <w:r>
              <w:rPr>
                <w:i/>
                <w:sz w:val="24"/>
              </w:rPr>
              <w:t>ООО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«ИЦ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«Проектор»</w:t>
            </w:r>
          </w:p>
        </w:tc>
      </w:tr>
      <w:tr w:rsidR="00482E4F">
        <w:trPr>
          <w:trHeight w:val="276"/>
        </w:trPr>
        <w:tc>
          <w:tcPr>
            <w:tcW w:w="10111" w:type="dxa"/>
          </w:tcPr>
          <w:p w:rsidR="00482E4F" w:rsidRDefault="00F61744">
            <w:pPr>
              <w:pStyle w:val="TableParagraph"/>
              <w:spacing w:line="256" w:lineRule="exact"/>
              <w:rPr>
                <w:i/>
                <w:sz w:val="24"/>
              </w:rPr>
            </w:pPr>
            <w:r>
              <w:rPr>
                <w:sz w:val="24"/>
              </w:rPr>
              <w:t>ИНН: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8603179793</w:t>
            </w:r>
          </w:p>
        </w:tc>
      </w:tr>
      <w:tr w:rsidR="00482E4F">
        <w:trPr>
          <w:trHeight w:val="275"/>
        </w:trPr>
        <w:tc>
          <w:tcPr>
            <w:tcW w:w="10111" w:type="dxa"/>
          </w:tcPr>
          <w:p w:rsidR="00482E4F" w:rsidRDefault="00F61744">
            <w:pPr>
              <w:pStyle w:val="TableParagraph"/>
              <w:spacing w:line="256" w:lineRule="exact"/>
              <w:rPr>
                <w:i/>
                <w:sz w:val="24"/>
              </w:rPr>
            </w:pPr>
            <w:r>
              <w:rPr>
                <w:spacing w:val="-2"/>
                <w:sz w:val="24"/>
              </w:rPr>
              <w:t>ОГРН:</w:t>
            </w:r>
            <w:r>
              <w:rPr>
                <w:i/>
                <w:spacing w:val="-2"/>
                <w:sz w:val="24"/>
              </w:rPr>
              <w:t>1118603002671</w:t>
            </w:r>
          </w:p>
        </w:tc>
      </w:tr>
      <w:tr w:rsidR="00482E4F">
        <w:trPr>
          <w:trHeight w:val="551"/>
        </w:trPr>
        <w:tc>
          <w:tcPr>
            <w:tcW w:w="10111" w:type="dxa"/>
          </w:tcPr>
          <w:p w:rsidR="00482E4F" w:rsidRDefault="00F61744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sz w:val="24"/>
              </w:rPr>
              <w:t>Юридический адрес: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625001,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Тюменская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область,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город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Тюмень,</w:t>
            </w:r>
            <w:r>
              <w:rPr>
                <w:i/>
                <w:spacing w:val="3"/>
                <w:sz w:val="24"/>
              </w:rPr>
              <w:t xml:space="preserve"> </w:t>
            </w:r>
            <w:r>
              <w:rPr>
                <w:i/>
                <w:sz w:val="24"/>
              </w:rPr>
              <w:t>улица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Пролетарская,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дом </w:t>
            </w:r>
            <w:r>
              <w:rPr>
                <w:i/>
                <w:spacing w:val="-4"/>
                <w:sz w:val="24"/>
              </w:rPr>
              <w:t>109,</w:t>
            </w:r>
          </w:p>
          <w:p w:rsidR="00482E4F" w:rsidRDefault="00F61744">
            <w:pPr>
              <w:pStyle w:val="TableParagraph"/>
              <w:spacing w:line="261" w:lineRule="exact"/>
              <w:rPr>
                <w:i/>
                <w:sz w:val="20"/>
              </w:rPr>
            </w:pPr>
            <w:r>
              <w:rPr>
                <w:i/>
                <w:sz w:val="24"/>
              </w:rPr>
              <w:t>квартира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112</w:t>
            </w:r>
            <w:r>
              <w:rPr>
                <w:i/>
                <w:spacing w:val="-4"/>
                <w:sz w:val="20"/>
              </w:rPr>
              <w:t>.</w:t>
            </w:r>
          </w:p>
        </w:tc>
      </w:tr>
      <w:tr w:rsidR="00482E4F">
        <w:trPr>
          <w:trHeight w:val="1358"/>
        </w:trPr>
        <w:tc>
          <w:tcPr>
            <w:tcW w:w="10111" w:type="dxa"/>
          </w:tcPr>
          <w:p w:rsidR="00482E4F" w:rsidRDefault="00F61744">
            <w:pPr>
              <w:pStyle w:val="TableParagraph"/>
              <w:spacing w:line="252" w:lineRule="auto"/>
              <w:ind w:right="98"/>
              <w:jc w:val="both"/>
              <w:rPr>
                <w:i/>
                <w:sz w:val="24"/>
              </w:rPr>
            </w:pPr>
            <w:r>
              <w:t xml:space="preserve">Фактический адрес: </w:t>
            </w:r>
            <w:r>
              <w:rPr>
                <w:i/>
                <w:sz w:val="24"/>
              </w:rPr>
              <w:t>Головной офис: 625001, Россия, Тюменская область, город Тюмень, улица Пролетарская, дом 109, квартира 112. Обособленное подразделение: 628609, Россия, Тюменская область, Ханты-Мансийский автономный округ - Югра, город Нижневартовск, ул. Северная, д. 19, оф</w:t>
            </w:r>
            <w:r>
              <w:rPr>
                <w:i/>
                <w:sz w:val="24"/>
              </w:rPr>
              <w:t>.1002.</w:t>
            </w:r>
          </w:p>
        </w:tc>
      </w:tr>
      <w:tr w:rsidR="00482E4F">
        <w:trPr>
          <w:trHeight w:val="553"/>
        </w:trPr>
        <w:tc>
          <w:tcPr>
            <w:tcW w:w="10111" w:type="dxa"/>
          </w:tcPr>
          <w:p w:rsidR="00482E4F" w:rsidRDefault="00F61744">
            <w:pPr>
              <w:pStyle w:val="TableParagraph"/>
              <w:spacing w:line="273" w:lineRule="exact"/>
              <w:rPr>
                <w:i/>
                <w:sz w:val="24"/>
              </w:rPr>
            </w:pPr>
            <w:r>
              <w:rPr>
                <w:sz w:val="24"/>
              </w:rPr>
              <w:t>Контактная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информация: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Тел./Факс: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+7(3466)311-</w:t>
            </w:r>
            <w:r>
              <w:rPr>
                <w:i/>
                <w:spacing w:val="-5"/>
                <w:sz w:val="24"/>
              </w:rPr>
              <w:t>511</w:t>
            </w:r>
          </w:p>
          <w:p w:rsidR="00482E4F" w:rsidRDefault="00F61744">
            <w:pPr>
              <w:pStyle w:val="TableParagraph"/>
              <w:spacing w:line="261" w:lineRule="exact"/>
              <w:rPr>
                <w:i/>
                <w:sz w:val="24"/>
              </w:rPr>
            </w:pPr>
            <w:r>
              <w:rPr>
                <w:sz w:val="24"/>
              </w:rPr>
              <w:t>E-</w:t>
            </w:r>
            <w:proofErr w:type="spellStart"/>
            <w:r>
              <w:rPr>
                <w:sz w:val="24"/>
              </w:rPr>
              <w:t>mail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4"/>
                <w:sz w:val="24"/>
              </w:rPr>
              <w:t xml:space="preserve"> </w:t>
            </w:r>
            <w:hyperlink r:id="rId5">
              <w:r>
                <w:rPr>
                  <w:i/>
                  <w:spacing w:val="-2"/>
                  <w:sz w:val="24"/>
                </w:rPr>
                <w:t>ooocp@oooecp.ru</w:t>
              </w:r>
            </w:hyperlink>
          </w:p>
        </w:tc>
      </w:tr>
      <w:tr w:rsidR="00482E4F">
        <w:trPr>
          <w:trHeight w:val="551"/>
        </w:trPr>
        <w:tc>
          <w:tcPr>
            <w:tcW w:w="10111" w:type="dxa"/>
          </w:tcPr>
          <w:p w:rsidR="00482E4F" w:rsidRDefault="00F61744">
            <w:pPr>
              <w:pStyle w:val="TableParagraph"/>
              <w:tabs>
                <w:tab w:val="left" w:pos="1040"/>
                <w:tab w:val="left" w:pos="2266"/>
                <w:tab w:val="left" w:pos="4367"/>
                <w:tab w:val="left" w:pos="6264"/>
                <w:tab w:val="left" w:pos="6725"/>
                <w:tab w:val="left" w:pos="8403"/>
              </w:tabs>
              <w:spacing w:line="272" w:lineRule="exact"/>
              <w:ind w:right="104"/>
              <w:rPr>
                <w:i/>
                <w:sz w:val="24"/>
              </w:rPr>
            </w:pPr>
            <w:r>
              <w:rPr>
                <w:b/>
                <w:spacing w:val="-2"/>
                <w:sz w:val="24"/>
              </w:rPr>
              <w:t>Орган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местного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самоуправления,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ответственный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6"/>
                <w:sz w:val="24"/>
              </w:rPr>
              <w:t>за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организацию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 xml:space="preserve">общественных </w:t>
            </w:r>
            <w:r>
              <w:rPr>
                <w:b/>
                <w:sz w:val="24"/>
              </w:rPr>
              <w:t xml:space="preserve">обсуждений: </w:t>
            </w:r>
            <w:r>
              <w:rPr>
                <w:i/>
                <w:sz w:val="24"/>
              </w:rPr>
              <w:t>Администрация Александровского района Томской области</w:t>
            </w:r>
          </w:p>
        </w:tc>
      </w:tr>
      <w:tr w:rsidR="00482E4F">
        <w:trPr>
          <w:trHeight w:val="552"/>
        </w:trPr>
        <w:tc>
          <w:tcPr>
            <w:tcW w:w="10111" w:type="dxa"/>
          </w:tcPr>
          <w:p w:rsidR="00482E4F" w:rsidRDefault="00F61744">
            <w:pPr>
              <w:pStyle w:val="TableParagraph"/>
              <w:spacing w:line="271" w:lineRule="exact"/>
              <w:rPr>
                <w:i/>
                <w:sz w:val="24"/>
              </w:rPr>
            </w:pPr>
            <w:r>
              <w:rPr>
                <w:sz w:val="24"/>
              </w:rPr>
              <w:t>Юридический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адрес: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i/>
                <w:sz w:val="24"/>
              </w:rPr>
              <w:t>636760,</w:t>
            </w:r>
            <w:r>
              <w:rPr>
                <w:i/>
                <w:spacing w:val="8"/>
                <w:sz w:val="24"/>
              </w:rPr>
              <w:t xml:space="preserve"> </w:t>
            </w:r>
            <w:r>
              <w:rPr>
                <w:i/>
                <w:sz w:val="24"/>
              </w:rPr>
              <w:t>Томская</w:t>
            </w:r>
            <w:r>
              <w:rPr>
                <w:i/>
                <w:spacing w:val="6"/>
                <w:sz w:val="24"/>
              </w:rPr>
              <w:t xml:space="preserve"> </w:t>
            </w:r>
            <w:r>
              <w:rPr>
                <w:i/>
                <w:sz w:val="24"/>
              </w:rPr>
              <w:t>область,</w:t>
            </w:r>
            <w:r>
              <w:rPr>
                <w:i/>
                <w:spacing w:val="8"/>
                <w:sz w:val="24"/>
              </w:rPr>
              <w:t xml:space="preserve"> </w:t>
            </w:r>
            <w:r>
              <w:rPr>
                <w:i/>
                <w:sz w:val="24"/>
              </w:rPr>
              <w:t>Александровский</w:t>
            </w:r>
            <w:r>
              <w:rPr>
                <w:i/>
                <w:spacing w:val="7"/>
                <w:sz w:val="24"/>
              </w:rPr>
              <w:t xml:space="preserve"> </w:t>
            </w:r>
            <w:r>
              <w:rPr>
                <w:i/>
                <w:sz w:val="24"/>
              </w:rPr>
              <w:t>район,</w:t>
            </w:r>
            <w:r>
              <w:rPr>
                <w:i/>
                <w:spacing w:val="8"/>
                <w:sz w:val="24"/>
              </w:rPr>
              <w:t xml:space="preserve"> </w:t>
            </w:r>
            <w:r>
              <w:rPr>
                <w:i/>
                <w:sz w:val="24"/>
              </w:rPr>
              <w:t>с.</w:t>
            </w:r>
            <w:r>
              <w:rPr>
                <w:i/>
                <w:spacing w:val="7"/>
                <w:sz w:val="24"/>
              </w:rPr>
              <w:t xml:space="preserve"> </w:t>
            </w:r>
            <w:r>
              <w:rPr>
                <w:i/>
                <w:sz w:val="24"/>
              </w:rPr>
              <w:t>Александровское,</w:t>
            </w:r>
            <w:r>
              <w:rPr>
                <w:i/>
                <w:spacing w:val="10"/>
                <w:sz w:val="24"/>
              </w:rPr>
              <w:t xml:space="preserve"> </w:t>
            </w:r>
            <w:r>
              <w:rPr>
                <w:i/>
                <w:spacing w:val="-5"/>
                <w:sz w:val="24"/>
              </w:rPr>
              <w:t>ул.</w:t>
            </w:r>
          </w:p>
          <w:p w:rsidR="00482E4F" w:rsidRDefault="00F61744">
            <w:pPr>
              <w:pStyle w:val="TableParagraph"/>
              <w:spacing w:line="261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Ленина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pacing w:val="-10"/>
                <w:sz w:val="24"/>
              </w:rPr>
              <w:t>8</w:t>
            </w:r>
          </w:p>
        </w:tc>
      </w:tr>
      <w:tr w:rsidR="00482E4F">
        <w:trPr>
          <w:trHeight w:val="551"/>
        </w:trPr>
        <w:tc>
          <w:tcPr>
            <w:tcW w:w="10111" w:type="dxa"/>
          </w:tcPr>
          <w:p w:rsidR="00482E4F" w:rsidRDefault="00F61744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sz w:val="24"/>
              </w:rPr>
              <w:t>Фактический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адрес: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i/>
                <w:sz w:val="24"/>
              </w:rPr>
              <w:t>636760,</w:t>
            </w:r>
            <w:r>
              <w:rPr>
                <w:i/>
                <w:spacing w:val="18"/>
                <w:sz w:val="24"/>
              </w:rPr>
              <w:t xml:space="preserve"> </w:t>
            </w:r>
            <w:r>
              <w:rPr>
                <w:i/>
                <w:sz w:val="24"/>
              </w:rPr>
              <w:t>Томская</w:t>
            </w:r>
            <w:r>
              <w:rPr>
                <w:i/>
                <w:spacing w:val="18"/>
                <w:sz w:val="24"/>
              </w:rPr>
              <w:t xml:space="preserve"> </w:t>
            </w:r>
            <w:r>
              <w:rPr>
                <w:i/>
                <w:sz w:val="24"/>
              </w:rPr>
              <w:t>область,</w:t>
            </w:r>
            <w:r>
              <w:rPr>
                <w:i/>
                <w:spacing w:val="19"/>
                <w:sz w:val="24"/>
              </w:rPr>
              <w:t xml:space="preserve"> </w:t>
            </w:r>
            <w:r>
              <w:rPr>
                <w:i/>
                <w:sz w:val="24"/>
              </w:rPr>
              <w:t>Александровский</w:t>
            </w:r>
            <w:r>
              <w:rPr>
                <w:i/>
                <w:spacing w:val="19"/>
                <w:sz w:val="24"/>
              </w:rPr>
              <w:t xml:space="preserve"> </w:t>
            </w:r>
            <w:r>
              <w:rPr>
                <w:i/>
                <w:sz w:val="24"/>
              </w:rPr>
              <w:t>район,</w:t>
            </w:r>
            <w:r>
              <w:rPr>
                <w:i/>
                <w:spacing w:val="18"/>
                <w:sz w:val="24"/>
              </w:rPr>
              <w:t xml:space="preserve"> </w:t>
            </w:r>
            <w:r>
              <w:rPr>
                <w:i/>
                <w:sz w:val="24"/>
              </w:rPr>
              <w:t>с.</w:t>
            </w:r>
            <w:r>
              <w:rPr>
                <w:i/>
                <w:spacing w:val="19"/>
                <w:sz w:val="24"/>
              </w:rPr>
              <w:t xml:space="preserve"> </w:t>
            </w:r>
            <w:r>
              <w:rPr>
                <w:i/>
                <w:sz w:val="24"/>
              </w:rPr>
              <w:t>Александровское,</w:t>
            </w:r>
            <w:r>
              <w:rPr>
                <w:i/>
                <w:spacing w:val="21"/>
                <w:sz w:val="24"/>
              </w:rPr>
              <w:t xml:space="preserve"> </w:t>
            </w:r>
            <w:r>
              <w:rPr>
                <w:i/>
                <w:spacing w:val="-5"/>
                <w:sz w:val="24"/>
              </w:rPr>
              <w:t>ул.</w:t>
            </w:r>
          </w:p>
          <w:p w:rsidR="00482E4F" w:rsidRDefault="00F61744">
            <w:pPr>
              <w:pStyle w:val="TableParagraph"/>
              <w:spacing w:line="261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Ленина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pacing w:val="-10"/>
                <w:sz w:val="24"/>
              </w:rPr>
              <w:t>8</w:t>
            </w:r>
          </w:p>
        </w:tc>
      </w:tr>
      <w:tr w:rsidR="00482E4F">
        <w:trPr>
          <w:trHeight w:val="275"/>
        </w:trPr>
        <w:tc>
          <w:tcPr>
            <w:tcW w:w="10111" w:type="dxa"/>
          </w:tcPr>
          <w:p w:rsidR="00482E4F" w:rsidRDefault="00F61744">
            <w:pPr>
              <w:pStyle w:val="TableParagraph"/>
              <w:spacing w:line="256" w:lineRule="exact"/>
              <w:rPr>
                <w:i/>
                <w:sz w:val="24"/>
              </w:rPr>
            </w:pPr>
            <w:r>
              <w:rPr>
                <w:sz w:val="24"/>
              </w:rPr>
              <w:t>Контактная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информация: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8(38255)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24303, Факс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8(38255)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24604,</w:t>
            </w:r>
            <w:r>
              <w:rPr>
                <w:i/>
                <w:spacing w:val="-2"/>
                <w:sz w:val="24"/>
              </w:rPr>
              <w:t xml:space="preserve"> </w:t>
            </w:r>
            <w:hyperlink r:id="rId6">
              <w:r>
                <w:rPr>
                  <w:i/>
                  <w:spacing w:val="-2"/>
                  <w:sz w:val="24"/>
                </w:rPr>
                <w:t>alsadm@tomsk.gov.ru</w:t>
              </w:r>
            </w:hyperlink>
          </w:p>
        </w:tc>
      </w:tr>
      <w:tr w:rsidR="00482E4F">
        <w:trPr>
          <w:trHeight w:val="657"/>
        </w:trPr>
        <w:tc>
          <w:tcPr>
            <w:tcW w:w="10111" w:type="dxa"/>
          </w:tcPr>
          <w:p w:rsidR="00482E4F" w:rsidRDefault="00F61744">
            <w:pPr>
              <w:pStyle w:val="TableParagraph"/>
              <w:rPr>
                <w:i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планируемой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(намечаемой)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хозяйственной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деятельности: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Обустройство Хвойного нефтяного месторождения. Кустовая площадка № 3 (расширение). Корректировка</w:t>
            </w:r>
          </w:p>
        </w:tc>
      </w:tr>
      <w:tr w:rsidR="00482E4F">
        <w:trPr>
          <w:trHeight w:val="683"/>
        </w:trPr>
        <w:tc>
          <w:tcPr>
            <w:tcW w:w="10111" w:type="dxa"/>
          </w:tcPr>
          <w:p w:rsidR="00482E4F" w:rsidRDefault="00F61744">
            <w:pPr>
              <w:pStyle w:val="TableParagraph"/>
              <w:rPr>
                <w:i/>
                <w:sz w:val="24"/>
              </w:rPr>
            </w:pPr>
            <w:r>
              <w:rPr>
                <w:b/>
                <w:sz w:val="24"/>
              </w:rPr>
              <w:t xml:space="preserve">Цель планируемой (намечаемой) хозяйственной деятельности: </w:t>
            </w:r>
            <w:r>
              <w:rPr>
                <w:i/>
                <w:sz w:val="24"/>
              </w:rPr>
              <w:t xml:space="preserve">добыча и транспортировка </w:t>
            </w:r>
            <w:r>
              <w:rPr>
                <w:i/>
                <w:spacing w:val="-2"/>
                <w:sz w:val="24"/>
              </w:rPr>
              <w:t>углеводородов</w:t>
            </w:r>
          </w:p>
        </w:tc>
      </w:tr>
      <w:tr w:rsidR="00482E4F">
        <w:trPr>
          <w:trHeight w:val="551"/>
        </w:trPr>
        <w:tc>
          <w:tcPr>
            <w:tcW w:w="10111" w:type="dxa"/>
          </w:tcPr>
          <w:p w:rsidR="00482E4F" w:rsidRDefault="00F61744">
            <w:pPr>
              <w:pStyle w:val="TableParagraph"/>
              <w:tabs>
                <w:tab w:val="left" w:pos="2330"/>
                <w:tab w:val="left" w:pos="3247"/>
                <w:tab w:val="left" w:pos="4875"/>
                <w:tab w:val="left" w:pos="6630"/>
                <w:tab w:val="left" w:pos="8399"/>
              </w:tabs>
              <w:spacing w:line="272" w:lineRule="exact"/>
              <w:ind w:right="98"/>
              <w:rPr>
                <w:i/>
                <w:sz w:val="24"/>
              </w:rPr>
            </w:pPr>
            <w:r>
              <w:rPr>
                <w:b/>
                <w:spacing w:val="-2"/>
                <w:sz w:val="24"/>
              </w:rPr>
              <w:t>Предварительное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4"/>
                <w:sz w:val="24"/>
              </w:rPr>
              <w:t>место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реализации,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планируемой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(намечаемой)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 xml:space="preserve">хозяйственной </w:t>
            </w:r>
            <w:r>
              <w:rPr>
                <w:b/>
                <w:sz w:val="24"/>
              </w:rPr>
              <w:t xml:space="preserve">деятельности: </w:t>
            </w:r>
            <w:r>
              <w:rPr>
                <w:i/>
                <w:sz w:val="24"/>
              </w:rPr>
              <w:t>Российская Федерация, Томская область, Александровский район, Хвойное НМ</w:t>
            </w:r>
          </w:p>
        </w:tc>
      </w:tr>
      <w:tr w:rsidR="00482E4F">
        <w:trPr>
          <w:trHeight w:val="275"/>
        </w:trPr>
        <w:tc>
          <w:tcPr>
            <w:tcW w:w="10111" w:type="dxa"/>
          </w:tcPr>
          <w:p w:rsidR="00482E4F" w:rsidRDefault="00F61744">
            <w:pPr>
              <w:pStyle w:val="TableParagraph"/>
              <w:spacing w:line="256" w:lineRule="exact"/>
              <w:rPr>
                <w:i/>
                <w:sz w:val="24"/>
              </w:rPr>
            </w:pPr>
            <w:r>
              <w:rPr>
                <w:b/>
                <w:sz w:val="24"/>
              </w:rPr>
              <w:t>Планируемые</w:t>
            </w:r>
            <w:r>
              <w:rPr>
                <w:b/>
                <w:spacing w:val="37"/>
                <w:sz w:val="24"/>
              </w:rPr>
              <w:t xml:space="preserve"> </w:t>
            </w:r>
            <w:r>
              <w:rPr>
                <w:b/>
                <w:sz w:val="24"/>
              </w:rPr>
              <w:t>сроки</w:t>
            </w:r>
            <w:r>
              <w:rPr>
                <w:b/>
                <w:spacing w:val="39"/>
                <w:sz w:val="24"/>
              </w:rPr>
              <w:t xml:space="preserve"> </w:t>
            </w:r>
            <w:r>
              <w:rPr>
                <w:b/>
                <w:sz w:val="24"/>
              </w:rPr>
              <w:t>проведения</w:t>
            </w:r>
            <w:r>
              <w:rPr>
                <w:b/>
                <w:spacing w:val="41"/>
                <w:sz w:val="24"/>
              </w:rPr>
              <w:t xml:space="preserve"> </w:t>
            </w:r>
            <w:r>
              <w:rPr>
                <w:b/>
                <w:sz w:val="24"/>
              </w:rPr>
              <w:t>оценки</w:t>
            </w:r>
            <w:r>
              <w:rPr>
                <w:b/>
                <w:spacing w:val="42"/>
                <w:sz w:val="24"/>
              </w:rPr>
              <w:t xml:space="preserve"> </w:t>
            </w:r>
            <w:r>
              <w:rPr>
                <w:b/>
                <w:sz w:val="24"/>
              </w:rPr>
              <w:t>воздействия</w:t>
            </w:r>
            <w:r>
              <w:rPr>
                <w:b/>
                <w:spacing w:val="41"/>
                <w:sz w:val="24"/>
              </w:rPr>
              <w:t xml:space="preserve"> </w:t>
            </w:r>
            <w:r>
              <w:rPr>
                <w:b/>
                <w:sz w:val="24"/>
              </w:rPr>
              <w:t>на</w:t>
            </w:r>
            <w:r>
              <w:rPr>
                <w:b/>
                <w:spacing w:val="41"/>
                <w:sz w:val="24"/>
              </w:rPr>
              <w:t xml:space="preserve"> </w:t>
            </w:r>
            <w:r>
              <w:rPr>
                <w:b/>
                <w:sz w:val="24"/>
              </w:rPr>
              <w:t>окружающую</w:t>
            </w:r>
            <w:r>
              <w:rPr>
                <w:b/>
                <w:spacing w:val="42"/>
                <w:sz w:val="24"/>
              </w:rPr>
              <w:t xml:space="preserve"> </w:t>
            </w:r>
            <w:r>
              <w:rPr>
                <w:b/>
                <w:sz w:val="24"/>
              </w:rPr>
              <w:t>среду:</w:t>
            </w:r>
            <w:r>
              <w:rPr>
                <w:b/>
                <w:spacing w:val="49"/>
                <w:sz w:val="24"/>
              </w:rPr>
              <w:t xml:space="preserve"> </w:t>
            </w:r>
            <w:r>
              <w:rPr>
                <w:i/>
                <w:sz w:val="24"/>
              </w:rPr>
              <w:t>3</w:t>
            </w:r>
            <w:r>
              <w:rPr>
                <w:i/>
                <w:spacing w:val="42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квартал</w:t>
            </w:r>
          </w:p>
        </w:tc>
      </w:tr>
    </w:tbl>
    <w:p w:rsidR="00482E4F" w:rsidRDefault="00482E4F">
      <w:pPr>
        <w:spacing w:line="256" w:lineRule="exact"/>
        <w:rPr>
          <w:sz w:val="24"/>
        </w:rPr>
        <w:sectPr w:rsidR="00482E4F">
          <w:type w:val="continuous"/>
          <w:pgSz w:w="11910" w:h="16840"/>
          <w:pgMar w:top="1040" w:right="360" w:bottom="1085" w:left="1220" w:header="720" w:footer="720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11"/>
      </w:tblGrid>
      <w:tr w:rsidR="00482E4F">
        <w:trPr>
          <w:trHeight w:val="277"/>
        </w:trPr>
        <w:tc>
          <w:tcPr>
            <w:tcW w:w="10111" w:type="dxa"/>
          </w:tcPr>
          <w:p w:rsidR="00482E4F" w:rsidRDefault="00F61744">
            <w:pPr>
              <w:pStyle w:val="TableParagraph"/>
              <w:spacing w:line="25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lastRenderedPageBreak/>
              <w:t>2024г.</w:t>
            </w:r>
          </w:p>
        </w:tc>
      </w:tr>
      <w:tr w:rsidR="00482E4F">
        <w:trPr>
          <w:trHeight w:val="1631"/>
        </w:trPr>
        <w:tc>
          <w:tcPr>
            <w:tcW w:w="10111" w:type="dxa"/>
          </w:tcPr>
          <w:p w:rsidR="00482E4F" w:rsidRDefault="00F61744">
            <w:pPr>
              <w:pStyle w:val="TableParagraph"/>
              <w:ind w:right="97"/>
              <w:jc w:val="both"/>
              <w:rPr>
                <w:i/>
                <w:sz w:val="24"/>
              </w:rPr>
            </w:pPr>
            <w:r>
              <w:rPr>
                <w:b/>
                <w:sz w:val="24"/>
              </w:rPr>
              <w:t xml:space="preserve">Место и сроки доступности объекта общественного обсуждения: </w:t>
            </w:r>
            <w:r>
              <w:rPr>
                <w:i/>
                <w:sz w:val="24"/>
              </w:rPr>
              <w:t>Проектная документация, включая предварительные материалы ОВОС будут доступны для ознакомления в период проведения общественных обсуждений с 11.09.2024 г. по 10.10.2024 г</w:t>
            </w:r>
            <w:r>
              <w:rPr>
                <w:b/>
                <w:i/>
                <w:sz w:val="24"/>
              </w:rPr>
              <w:t xml:space="preserve">. </w:t>
            </w:r>
            <w:r>
              <w:rPr>
                <w:i/>
                <w:sz w:val="24"/>
              </w:rPr>
              <w:t>включительно.</w:t>
            </w:r>
          </w:p>
          <w:p w:rsidR="00482E4F" w:rsidRDefault="00F61744">
            <w:pPr>
              <w:pStyle w:val="TableParagraph"/>
              <w:ind w:right="98"/>
              <w:jc w:val="both"/>
              <w:rPr>
                <w:sz w:val="23"/>
              </w:rPr>
            </w:pPr>
            <w:r>
              <w:rPr>
                <w:sz w:val="23"/>
              </w:rPr>
              <w:t xml:space="preserve">Материалы </w:t>
            </w:r>
            <w:r>
              <w:rPr>
                <w:sz w:val="23"/>
              </w:rPr>
              <w:t>можно скачать по прямой ссылке, размещенной в уведомлении на официальном сайте администрации</w:t>
            </w:r>
            <w:r>
              <w:rPr>
                <w:spacing w:val="17"/>
                <w:sz w:val="23"/>
              </w:rPr>
              <w:t xml:space="preserve"> </w:t>
            </w:r>
            <w:r>
              <w:rPr>
                <w:sz w:val="23"/>
              </w:rPr>
              <w:t>Александровского</w:t>
            </w:r>
            <w:r>
              <w:rPr>
                <w:spacing w:val="21"/>
                <w:sz w:val="23"/>
              </w:rPr>
              <w:t xml:space="preserve"> </w:t>
            </w:r>
            <w:r>
              <w:rPr>
                <w:sz w:val="23"/>
              </w:rPr>
              <w:t>района.</w:t>
            </w:r>
            <w:r>
              <w:rPr>
                <w:spacing w:val="16"/>
                <w:sz w:val="23"/>
              </w:rPr>
              <w:t xml:space="preserve"> </w:t>
            </w:r>
            <w:r>
              <w:rPr>
                <w:sz w:val="23"/>
              </w:rPr>
              <w:t>Также</w:t>
            </w:r>
            <w:r>
              <w:rPr>
                <w:spacing w:val="20"/>
                <w:sz w:val="23"/>
              </w:rPr>
              <w:t xml:space="preserve"> </w:t>
            </w:r>
            <w:r>
              <w:rPr>
                <w:sz w:val="23"/>
              </w:rPr>
              <w:t>материалы</w:t>
            </w:r>
            <w:r>
              <w:rPr>
                <w:spacing w:val="19"/>
                <w:sz w:val="23"/>
              </w:rPr>
              <w:t xml:space="preserve"> </w:t>
            </w:r>
            <w:r>
              <w:rPr>
                <w:sz w:val="23"/>
              </w:rPr>
              <w:t>можно</w:t>
            </w:r>
            <w:r>
              <w:rPr>
                <w:spacing w:val="19"/>
                <w:sz w:val="23"/>
              </w:rPr>
              <w:t xml:space="preserve"> </w:t>
            </w:r>
            <w:r>
              <w:rPr>
                <w:sz w:val="23"/>
              </w:rPr>
              <w:t>получить</w:t>
            </w:r>
            <w:r>
              <w:rPr>
                <w:spacing w:val="20"/>
                <w:sz w:val="23"/>
              </w:rPr>
              <w:t xml:space="preserve"> </w:t>
            </w:r>
            <w:r>
              <w:rPr>
                <w:sz w:val="23"/>
              </w:rPr>
              <w:t>по</w:t>
            </w:r>
            <w:r>
              <w:rPr>
                <w:spacing w:val="18"/>
                <w:sz w:val="23"/>
              </w:rPr>
              <w:t xml:space="preserve"> </w:t>
            </w:r>
            <w:r>
              <w:rPr>
                <w:sz w:val="23"/>
              </w:rPr>
              <w:t>запросу</w:t>
            </w:r>
            <w:r>
              <w:rPr>
                <w:spacing w:val="15"/>
                <w:sz w:val="23"/>
              </w:rPr>
              <w:t xml:space="preserve"> </w:t>
            </w:r>
            <w:r>
              <w:rPr>
                <w:sz w:val="23"/>
              </w:rPr>
              <w:t>на</w:t>
            </w:r>
            <w:r>
              <w:rPr>
                <w:spacing w:val="20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адрес</w:t>
            </w:r>
          </w:p>
          <w:p w:rsidR="00482E4F" w:rsidRDefault="00F61744">
            <w:pPr>
              <w:pStyle w:val="TableParagraph"/>
              <w:spacing w:line="261" w:lineRule="exact"/>
              <w:jc w:val="both"/>
              <w:rPr>
                <w:i/>
                <w:sz w:val="24"/>
              </w:rPr>
            </w:pPr>
            <w:r>
              <w:rPr>
                <w:sz w:val="23"/>
              </w:rPr>
              <w:t>электронной</w:t>
            </w:r>
            <w:r>
              <w:rPr>
                <w:spacing w:val="-5"/>
                <w:sz w:val="23"/>
              </w:rPr>
              <w:t xml:space="preserve"> </w:t>
            </w:r>
            <w:r>
              <w:rPr>
                <w:sz w:val="23"/>
              </w:rPr>
              <w:t>почты:</w:t>
            </w:r>
            <w:r>
              <w:rPr>
                <w:spacing w:val="-2"/>
                <w:sz w:val="23"/>
              </w:rPr>
              <w:t xml:space="preserve"> </w:t>
            </w:r>
            <w:hyperlink r:id="rId7">
              <w:r>
                <w:rPr>
                  <w:i/>
                  <w:spacing w:val="-2"/>
                  <w:sz w:val="24"/>
                  <w:u w:val="single"/>
                </w:rPr>
                <w:t>PisarevVL@oooecp.ru</w:t>
              </w:r>
            </w:hyperlink>
          </w:p>
        </w:tc>
      </w:tr>
      <w:tr w:rsidR="00482E4F">
        <w:trPr>
          <w:trHeight w:val="378"/>
        </w:trPr>
        <w:tc>
          <w:tcPr>
            <w:tcW w:w="10111" w:type="dxa"/>
          </w:tcPr>
          <w:p w:rsidR="00482E4F" w:rsidRDefault="00F61744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b/>
                <w:sz w:val="24"/>
              </w:rPr>
              <w:t>Ф</w:t>
            </w:r>
            <w:r>
              <w:rPr>
                <w:b/>
                <w:sz w:val="24"/>
              </w:rPr>
              <w:t>орма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общественных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обсуждений: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общественные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слушания</w:t>
            </w:r>
          </w:p>
        </w:tc>
      </w:tr>
      <w:tr w:rsidR="00482E4F">
        <w:trPr>
          <w:trHeight w:val="551"/>
        </w:trPr>
        <w:tc>
          <w:tcPr>
            <w:tcW w:w="10111" w:type="dxa"/>
          </w:tcPr>
          <w:p w:rsidR="00482E4F" w:rsidRDefault="00F61744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b/>
                <w:sz w:val="24"/>
              </w:rPr>
              <w:t>Дата</w:t>
            </w:r>
            <w:r>
              <w:rPr>
                <w:b/>
                <w:spacing w:val="65"/>
                <w:w w:val="150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67"/>
                <w:w w:val="150"/>
                <w:sz w:val="24"/>
              </w:rPr>
              <w:t xml:space="preserve"> </w:t>
            </w:r>
            <w:r>
              <w:rPr>
                <w:b/>
                <w:sz w:val="24"/>
              </w:rPr>
              <w:t>время</w:t>
            </w:r>
            <w:r>
              <w:rPr>
                <w:b/>
                <w:spacing w:val="66"/>
                <w:w w:val="150"/>
                <w:sz w:val="24"/>
              </w:rPr>
              <w:t xml:space="preserve"> </w:t>
            </w:r>
            <w:r>
              <w:rPr>
                <w:b/>
                <w:sz w:val="24"/>
              </w:rPr>
              <w:t>проведения</w:t>
            </w:r>
            <w:r>
              <w:rPr>
                <w:b/>
                <w:spacing w:val="66"/>
                <w:w w:val="150"/>
                <w:sz w:val="24"/>
              </w:rPr>
              <w:t xml:space="preserve"> </w:t>
            </w:r>
            <w:r>
              <w:rPr>
                <w:b/>
                <w:sz w:val="24"/>
              </w:rPr>
              <w:t>общественных</w:t>
            </w:r>
            <w:r>
              <w:rPr>
                <w:b/>
                <w:spacing w:val="66"/>
                <w:w w:val="150"/>
                <w:sz w:val="24"/>
              </w:rPr>
              <w:t xml:space="preserve"> </w:t>
            </w:r>
            <w:r>
              <w:rPr>
                <w:b/>
                <w:sz w:val="24"/>
              </w:rPr>
              <w:t>слушаний:</w:t>
            </w:r>
            <w:r>
              <w:rPr>
                <w:b/>
                <w:spacing w:val="72"/>
                <w:w w:val="150"/>
                <w:sz w:val="24"/>
              </w:rPr>
              <w:t xml:space="preserve"> </w:t>
            </w:r>
            <w:r>
              <w:rPr>
                <w:i/>
                <w:sz w:val="24"/>
              </w:rPr>
              <w:t>30.09.2024</w:t>
            </w:r>
            <w:r>
              <w:rPr>
                <w:i/>
                <w:spacing w:val="67"/>
                <w:w w:val="150"/>
                <w:sz w:val="24"/>
              </w:rPr>
              <w:t xml:space="preserve"> </w:t>
            </w:r>
            <w:r>
              <w:rPr>
                <w:i/>
                <w:sz w:val="24"/>
              </w:rPr>
              <w:t>г.</w:t>
            </w:r>
            <w:r>
              <w:rPr>
                <w:i/>
                <w:spacing w:val="67"/>
                <w:w w:val="150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66"/>
                <w:w w:val="150"/>
                <w:sz w:val="24"/>
              </w:rPr>
              <w:t xml:space="preserve"> </w:t>
            </w:r>
            <w:r>
              <w:rPr>
                <w:i/>
                <w:sz w:val="24"/>
              </w:rPr>
              <w:t>15:00</w:t>
            </w:r>
            <w:r>
              <w:rPr>
                <w:i/>
                <w:spacing w:val="66"/>
                <w:w w:val="150"/>
                <w:sz w:val="24"/>
              </w:rPr>
              <w:t xml:space="preserve"> </w:t>
            </w:r>
            <w:r>
              <w:rPr>
                <w:i/>
                <w:sz w:val="24"/>
              </w:rPr>
              <w:t>часов</w:t>
            </w:r>
            <w:r>
              <w:rPr>
                <w:i/>
                <w:spacing w:val="69"/>
                <w:w w:val="150"/>
                <w:sz w:val="24"/>
              </w:rPr>
              <w:t xml:space="preserve"> </w:t>
            </w:r>
            <w:r>
              <w:rPr>
                <w:i/>
                <w:spacing w:val="-5"/>
                <w:sz w:val="24"/>
              </w:rPr>
              <w:t>(по</w:t>
            </w:r>
          </w:p>
          <w:p w:rsidR="00482E4F" w:rsidRDefault="00F61744">
            <w:pPr>
              <w:pStyle w:val="TableParagraph"/>
              <w:spacing w:line="261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местному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времени).</w:t>
            </w:r>
          </w:p>
        </w:tc>
      </w:tr>
      <w:tr w:rsidR="00482E4F">
        <w:trPr>
          <w:trHeight w:val="378"/>
        </w:trPr>
        <w:tc>
          <w:tcPr>
            <w:tcW w:w="10111" w:type="dxa"/>
          </w:tcPr>
          <w:p w:rsidR="00482E4F" w:rsidRDefault="00F61744">
            <w:pPr>
              <w:pStyle w:val="TableParagraph"/>
              <w:spacing w:line="273" w:lineRule="exact"/>
              <w:rPr>
                <w:i/>
                <w:sz w:val="24"/>
              </w:rPr>
            </w:pPr>
            <w:r>
              <w:rPr>
                <w:b/>
                <w:sz w:val="24"/>
              </w:rPr>
              <w:t>Место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проведения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общественных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слушаний: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режиме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видео-конференц-</w:t>
            </w:r>
            <w:r>
              <w:rPr>
                <w:i/>
                <w:spacing w:val="-2"/>
                <w:sz w:val="24"/>
              </w:rPr>
              <w:t>связи</w:t>
            </w:r>
          </w:p>
        </w:tc>
      </w:tr>
      <w:tr w:rsidR="00482E4F">
        <w:trPr>
          <w:trHeight w:val="1389"/>
        </w:trPr>
        <w:tc>
          <w:tcPr>
            <w:tcW w:w="10111" w:type="dxa"/>
          </w:tcPr>
          <w:p w:rsidR="00482E4F" w:rsidRDefault="00F61744">
            <w:pPr>
              <w:pStyle w:val="TableParagraph"/>
              <w:spacing w:before="1"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Ссылка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на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подключение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к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видео-конференц-</w:t>
            </w:r>
            <w:r>
              <w:rPr>
                <w:b/>
                <w:spacing w:val="-2"/>
                <w:sz w:val="24"/>
              </w:rPr>
              <w:t>связи:</w:t>
            </w:r>
          </w:p>
          <w:p w:rsidR="00482E4F" w:rsidRDefault="00F61744">
            <w:pPr>
              <w:pStyle w:val="TableParagraph"/>
              <w:spacing w:line="276" w:lineRule="auto"/>
            </w:pPr>
            <w:r>
              <w:rPr>
                <w:sz w:val="23"/>
              </w:rPr>
              <w:t>Подключение к конференции возможно по прямой ссылке, размещенной в уведомлении на официальном</w:t>
            </w:r>
            <w:r>
              <w:rPr>
                <w:spacing w:val="-5"/>
                <w:sz w:val="23"/>
              </w:rPr>
              <w:t xml:space="preserve"> </w:t>
            </w:r>
            <w:r>
              <w:rPr>
                <w:sz w:val="23"/>
              </w:rPr>
              <w:t>сайте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администрации</w:t>
            </w:r>
            <w:r>
              <w:rPr>
                <w:spacing w:val="-3"/>
                <w:sz w:val="23"/>
              </w:rPr>
              <w:t xml:space="preserve"> </w:t>
            </w:r>
            <w:r>
              <w:rPr>
                <w:sz w:val="23"/>
              </w:rPr>
              <w:t>Александровского</w:t>
            </w:r>
            <w:r>
              <w:rPr>
                <w:spacing w:val="-4"/>
                <w:sz w:val="23"/>
              </w:rPr>
              <w:t xml:space="preserve"> </w:t>
            </w:r>
            <w:r>
              <w:rPr>
                <w:sz w:val="23"/>
              </w:rPr>
              <w:t>района.</w:t>
            </w:r>
            <w:r>
              <w:rPr>
                <w:spacing w:val="-8"/>
                <w:sz w:val="23"/>
              </w:rPr>
              <w:t xml:space="preserve"> </w:t>
            </w:r>
            <w:r>
              <w:rPr>
                <w:sz w:val="23"/>
              </w:rPr>
              <w:t>Также</w:t>
            </w:r>
            <w:r>
              <w:rPr>
                <w:spacing w:val="-5"/>
                <w:sz w:val="23"/>
              </w:rPr>
              <w:t xml:space="preserve"> </w:t>
            </w:r>
            <w:r>
              <w:rPr>
                <w:sz w:val="23"/>
              </w:rPr>
              <w:t>ссылку</w:t>
            </w:r>
            <w:r>
              <w:rPr>
                <w:spacing w:val="-9"/>
                <w:sz w:val="23"/>
              </w:rPr>
              <w:t xml:space="preserve"> </w:t>
            </w:r>
            <w:r>
              <w:rPr>
                <w:sz w:val="23"/>
              </w:rPr>
              <w:t>на</w:t>
            </w:r>
            <w:r>
              <w:rPr>
                <w:spacing w:val="-5"/>
                <w:sz w:val="23"/>
              </w:rPr>
              <w:t xml:space="preserve"> </w:t>
            </w:r>
            <w:r>
              <w:rPr>
                <w:sz w:val="23"/>
              </w:rPr>
              <w:t xml:space="preserve">видеоконференцию можно получить по запросу на адрес электронной почты: </w:t>
            </w:r>
            <w:hyperlink r:id="rId8">
              <w:r>
                <w:rPr>
                  <w:u w:val="single"/>
                </w:rPr>
                <w:t>PisarevVL@oooecp.ru</w:t>
              </w:r>
            </w:hyperlink>
          </w:p>
        </w:tc>
      </w:tr>
      <w:tr w:rsidR="00482E4F">
        <w:trPr>
          <w:trHeight w:val="2207"/>
        </w:trPr>
        <w:tc>
          <w:tcPr>
            <w:tcW w:w="10111" w:type="dxa"/>
          </w:tcPr>
          <w:p w:rsidR="00482E4F" w:rsidRDefault="00F61744">
            <w:pPr>
              <w:pStyle w:val="TableParagraph"/>
              <w:ind w:right="96"/>
              <w:jc w:val="both"/>
              <w:rPr>
                <w:i/>
                <w:sz w:val="24"/>
              </w:rPr>
            </w:pPr>
            <w:r>
              <w:rPr>
                <w:b/>
                <w:sz w:val="24"/>
              </w:rPr>
              <w:t xml:space="preserve">Форма представления замечаний и предложений: </w:t>
            </w:r>
            <w:r>
              <w:rPr>
                <w:i/>
                <w:sz w:val="24"/>
              </w:rPr>
              <w:t>замечания и предложения принимаются в период проведения общественных обсуждений с 11.09.2024 г. по 10.10.2024 г.</w:t>
            </w:r>
            <w:r w:rsidR="00F920C5">
              <w:rPr>
                <w:i/>
                <w:sz w:val="24"/>
              </w:rPr>
              <w:t xml:space="preserve"> </w:t>
            </w:r>
            <w:r>
              <w:rPr>
                <w:i/>
                <w:sz w:val="24"/>
              </w:rPr>
              <w:t>включительно, а также в течение 10</w:t>
            </w:r>
            <w:r>
              <w:rPr>
                <w:i/>
                <w:sz w:val="24"/>
              </w:rPr>
              <w:t xml:space="preserve"> календарных дней после окончания срока общественных обсуждений в письменном виде по адресам электронной почты:</w:t>
            </w:r>
          </w:p>
          <w:p w:rsidR="00482E4F" w:rsidRDefault="00F61744">
            <w:pPr>
              <w:pStyle w:val="TableParagraph"/>
              <w:ind w:right="2081"/>
              <w:rPr>
                <w:i/>
                <w:sz w:val="24"/>
              </w:rPr>
            </w:pPr>
            <w:hyperlink r:id="rId9">
              <w:r>
                <w:rPr>
                  <w:b/>
                  <w:spacing w:val="-2"/>
                  <w:sz w:val="24"/>
                </w:rPr>
                <w:t>Заказчик:</w:t>
              </w:r>
              <w:r>
                <w:rPr>
                  <w:i/>
                  <w:spacing w:val="-2"/>
                  <w:sz w:val="24"/>
                  <w:u w:val="single"/>
                </w:rPr>
                <w:t>Evgeny.Shcherbacov@ipc-oil.ru</w:t>
              </w:r>
            </w:hyperlink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Исполнитель:</w:t>
            </w:r>
            <w:r w:rsidR="00F920C5">
              <w:rPr>
                <w:b/>
                <w:sz w:val="24"/>
              </w:rPr>
              <w:t> </w:t>
            </w:r>
            <w:hyperlink r:id="rId10">
              <w:r>
                <w:rPr>
                  <w:i/>
                  <w:sz w:val="24"/>
                  <w:u w:val="single"/>
                </w:rPr>
                <w:t>PisarevVL@oooecp.ru</w:t>
              </w:r>
            </w:hyperlink>
            <w:r>
              <w:rPr>
                <w:i/>
                <w:sz w:val="24"/>
              </w:rPr>
              <w:t>,</w:t>
            </w:r>
            <w:r>
              <w:rPr>
                <w:i/>
                <w:spacing w:val="-15"/>
                <w:sz w:val="24"/>
              </w:rPr>
              <w:t xml:space="preserve"> </w:t>
            </w:r>
            <w:hyperlink r:id="rId11">
              <w:r>
                <w:rPr>
                  <w:i/>
                  <w:sz w:val="24"/>
                  <w:u w:val="single"/>
                </w:rPr>
                <w:t>ooocp@oooecp.ru</w:t>
              </w:r>
            </w:hyperlink>
            <w:bookmarkStart w:id="0" w:name="_GoBack"/>
            <w:bookmarkEnd w:id="0"/>
          </w:p>
          <w:p w:rsidR="00482E4F" w:rsidRDefault="00F61744">
            <w:pPr>
              <w:pStyle w:val="TableParagraph"/>
              <w:tabs>
                <w:tab w:val="left" w:pos="1040"/>
                <w:tab w:val="left" w:pos="2266"/>
                <w:tab w:val="left" w:pos="4367"/>
                <w:tab w:val="left" w:pos="6264"/>
                <w:tab w:val="left" w:pos="6725"/>
                <w:tab w:val="left" w:pos="8403"/>
              </w:tabs>
              <w:spacing w:line="272" w:lineRule="exact"/>
              <w:ind w:right="104"/>
              <w:rPr>
                <w:i/>
                <w:sz w:val="24"/>
              </w:rPr>
            </w:pPr>
            <w:r>
              <w:rPr>
                <w:b/>
                <w:spacing w:val="-2"/>
                <w:sz w:val="24"/>
              </w:rPr>
              <w:t>Орган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местного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самоуправления,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ответственный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6"/>
                <w:sz w:val="24"/>
              </w:rPr>
              <w:t>за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организацию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 xml:space="preserve">общественных </w:t>
            </w:r>
            <w:r>
              <w:rPr>
                <w:b/>
                <w:sz w:val="24"/>
              </w:rPr>
              <w:t xml:space="preserve">обсуждений: </w:t>
            </w:r>
            <w:hyperlink r:id="rId12">
              <w:r>
                <w:rPr>
                  <w:i/>
                  <w:sz w:val="24"/>
                  <w:u w:val="single"/>
                </w:rPr>
                <w:t>alsizo@tomsk.gov.ru</w:t>
              </w:r>
            </w:hyperlink>
          </w:p>
        </w:tc>
      </w:tr>
      <w:tr w:rsidR="00482E4F">
        <w:trPr>
          <w:trHeight w:val="4692"/>
        </w:trPr>
        <w:tc>
          <w:tcPr>
            <w:tcW w:w="10111" w:type="dxa"/>
          </w:tcPr>
          <w:p w:rsidR="00482E4F" w:rsidRDefault="00F61744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Контактные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данные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ответственных</w:t>
            </w:r>
            <w:r>
              <w:rPr>
                <w:b/>
                <w:spacing w:val="-4"/>
                <w:sz w:val="24"/>
              </w:rPr>
              <w:t xml:space="preserve"> лиц:</w:t>
            </w:r>
          </w:p>
          <w:p w:rsidR="00482E4F" w:rsidRDefault="00F61744">
            <w:pPr>
              <w:pStyle w:val="TableParagraph"/>
              <w:rPr>
                <w:i/>
                <w:sz w:val="24"/>
              </w:rPr>
            </w:pPr>
            <w:r>
              <w:rPr>
                <w:b/>
                <w:sz w:val="24"/>
              </w:rPr>
              <w:t>Представитель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заказчика: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Ведущий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специалист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Отдел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капитального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строительства Щербаков Евгений Сергеевич</w:t>
            </w:r>
          </w:p>
          <w:p w:rsidR="00482E4F" w:rsidRDefault="00F61744">
            <w:pPr>
              <w:pStyle w:val="TableParagraph"/>
              <w:rPr>
                <w:sz w:val="24"/>
              </w:rPr>
            </w:pPr>
            <w:r>
              <w:rPr>
                <w:b/>
                <w:sz w:val="24"/>
              </w:rPr>
              <w:t>Телефон: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(3822)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70-51-90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(60343)</w:t>
            </w:r>
          </w:p>
          <w:p w:rsidR="00482E4F" w:rsidRDefault="00F61744">
            <w:pPr>
              <w:pStyle w:val="TableParagraph"/>
              <w:ind w:right="4543"/>
              <w:rPr>
                <w:i/>
                <w:sz w:val="24"/>
              </w:rPr>
            </w:pPr>
            <w:r>
              <w:rPr>
                <w:b/>
                <w:sz w:val="24"/>
              </w:rPr>
              <w:t xml:space="preserve">Эл. Почта: </w:t>
            </w:r>
            <w:hyperlink r:id="rId13">
              <w:r>
                <w:rPr>
                  <w:sz w:val="24"/>
                </w:rPr>
                <w:t>Evgeny.Shcherbaсov@ipc-oil</w:t>
              </w:r>
              <w:r>
                <w:rPr>
                  <w:sz w:val="24"/>
                </w:rPr>
                <w:t>.ru</w:t>
              </w:r>
            </w:hyperlink>
            <w:r>
              <w:rPr>
                <w:sz w:val="24"/>
              </w:rPr>
              <w:t xml:space="preserve"> </w:t>
            </w:r>
            <w:r>
              <w:rPr>
                <w:i/>
                <w:sz w:val="24"/>
              </w:rPr>
              <w:t>Начальник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отдела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охраны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окружающей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среды </w:t>
            </w:r>
            <w:proofErr w:type="spellStart"/>
            <w:r>
              <w:rPr>
                <w:i/>
                <w:sz w:val="24"/>
              </w:rPr>
              <w:t>Хекало</w:t>
            </w:r>
            <w:proofErr w:type="spellEnd"/>
            <w:r>
              <w:rPr>
                <w:i/>
                <w:sz w:val="24"/>
              </w:rPr>
              <w:t xml:space="preserve"> Алексей Аркадьевич</w:t>
            </w:r>
          </w:p>
          <w:p w:rsidR="00482E4F" w:rsidRDefault="00F61744">
            <w:pPr>
              <w:pStyle w:val="TableParagraph"/>
              <w:rPr>
                <w:sz w:val="24"/>
              </w:rPr>
            </w:pPr>
            <w:r>
              <w:rPr>
                <w:b/>
                <w:sz w:val="24"/>
              </w:rPr>
              <w:t>Телефон:</w:t>
            </w:r>
            <w:r>
              <w:rPr>
                <w:b/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(3822)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705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166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(доб. </w:t>
            </w:r>
            <w:r>
              <w:rPr>
                <w:spacing w:val="-2"/>
                <w:sz w:val="24"/>
              </w:rPr>
              <w:t>60425)</w:t>
            </w:r>
          </w:p>
          <w:p w:rsidR="00482E4F" w:rsidRDefault="00F61744">
            <w:pPr>
              <w:pStyle w:val="TableParagraph"/>
              <w:rPr>
                <w:sz w:val="24"/>
              </w:rPr>
            </w:pPr>
            <w:r>
              <w:rPr>
                <w:b/>
                <w:sz w:val="24"/>
              </w:rPr>
              <w:t>Эл.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Почта:</w:t>
            </w:r>
            <w:r w:rsidR="00F920C5">
              <w:rPr>
                <w:b/>
                <w:sz w:val="24"/>
              </w:rPr>
              <w:t xml:space="preserve"> </w:t>
            </w:r>
            <w:hyperlink r:id="rId14">
              <w:r>
                <w:rPr>
                  <w:sz w:val="24"/>
                </w:rPr>
                <w:t>Aleksey.Khekalo@ipc-</w:t>
              </w:r>
              <w:r>
                <w:rPr>
                  <w:spacing w:val="-2"/>
                  <w:sz w:val="24"/>
                </w:rPr>
                <w:t>oil.ru</w:t>
              </w:r>
            </w:hyperlink>
          </w:p>
          <w:p w:rsidR="00482E4F" w:rsidRDefault="00F61744">
            <w:pPr>
              <w:pStyle w:val="TableParagraph"/>
              <w:rPr>
                <w:i/>
                <w:sz w:val="24"/>
              </w:rPr>
            </w:pPr>
            <w:r>
              <w:rPr>
                <w:b/>
                <w:sz w:val="24"/>
              </w:rPr>
              <w:t>Представитель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исполнителя: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Главный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инженер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проекта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Писарев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Виктор</w:t>
            </w:r>
            <w:r>
              <w:rPr>
                <w:i/>
                <w:spacing w:val="-2"/>
                <w:sz w:val="24"/>
              </w:rPr>
              <w:t xml:space="preserve"> Леонидович</w:t>
            </w:r>
          </w:p>
          <w:p w:rsidR="00482E4F" w:rsidRDefault="00F61744">
            <w:pPr>
              <w:pStyle w:val="TableParagraph"/>
              <w:rPr>
                <w:i/>
                <w:sz w:val="24"/>
              </w:rPr>
            </w:pPr>
            <w:r>
              <w:rPr>
                <w:b/>
                <w:sz w:val="24"/>
              </w:rPr>
              <w:t>Телефон: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89028583091</w:t>
            </w:r>
          </w:p>
          <w:p w:rsidR="00482E4F" w:rsidRDefault="00F61744">
            <w:pPr>
              <w:pStyle w:val="TableParagraph"/>
              <w:rPr>
                <w:i/>
                <w:sz w:val="24"/>
              </w:rPr>
            </w:pPr>
            <w:r>
              <w:rPr>
                <w:b/>
                <w:sz w:val="24"/>
              </w:rPr>
              <w:t>Эл.</w:t>
            </w:r>
            <w:r>
              <w:rPr>
                <w:b/>
                <w:spacing w:val="-2"/>
                <w:sz w:val="24"/>
              </w:rPr>
              <w:t xml:space="preserve"> </w:t>
            </w:r>
            <w:hyperlink r:id="rId15" w:history="1">
              <w:r w:rsidR="00F920C5" w:rsidRPr="008F6982">
                <w:rPr>
                  <w:rStyle w:val="a5"/>
                  <w:b/>
                  <w:spacing w:val="-2"/>
                  <w:sz w:val="24"/>
                </w:rPr>
                <w:t xml:space="preserve">Почта: </w:t>
              </w:r>
              <w:r w:rsidR="00F920C5" w:rsidRPr="008F6982">
                <w:rPr>
                  <w:rStyle w:val="a5"/>
                  <w:i/>
                  <w:spacing w:val="-2"/>
                  <w:sz w:val="24"/>
                </w:rPr>
                <w:t>PisarevVL@oooecp.ru</w:t>
              </w:r>
            </w:hyperlink>
          </w:p>
          <w:p w:rsidR="00482E4F" w:rsidRDefault="00F61744">
            <w:pPr>
              <w:pStyle w:val="TableParagraph"/>
              <w:spacing w:before="5" w:line="237" w:lineRule="auto"/>
              <w:ind w:right="100"/>
              <w:jc w:val="both"/>
              <w:rPr>
                <w:i/>
                <w:sz w:val="24"/>
              </w:rPr>
            </w:pPr>
            <w:r>
              <w:rPr>
                <w:b/>
                <w:sz w:val="24"/>
              </w:rPr>
              <w:t xml:space="preserve">Представитель уполномоченного органа ответственного за организацию общественных слушаний: </w:t>
            </w:r>
            <w:r>
              <w:rPr>
                <w:i/>
                <w:sz w:val="24"/>
              </w:rPr>
              <w:t>начальник Отдела имущественных и земельных отношен</w:t>
            </w:r>
            <w:r>
              <w:rPr>
                <w:i/>
                <w:sz w:val="24"/>
              </w:rPr>
              <w:t xml:space="preserve">ий Администрации Александровского района – </w:t>
            </w:r>
            <w:proofErr w:type="spellStart"/>
            <w:r>
              <w:rPr>
                <w:i/>
                <w:sz w:val="24"/>
              </w:rPr>
              <w:t>Пыхтина</w:t>
            </w:r>
            <w:proofErr w:type="spellEnd"/>
            <w:r>
              <w:rPr>
                <w:i/>
                <w:sz w:val="24"/>
              </w:rPr>
              <w:t xml:space="preserve"> Юлия Владимировна,</w:t>
            </w:r>
          </w:p>
          <w:p w:rsidR="00482E4F" w:rsidRDefault="00F61744">
            <w:pPr>
              <w:pStyle w:val="TableParagraph"/>
              <w:spacing w:before="2"/>
              <w:jc w:val="both"/>
              <w:rPr>
                <w:i/>
                <w:sz w:val="24"/>
              </w:rPr>
            </w:pPr>
            <w:r>
              <w:rPr>
                <w:b/>
                <w:sz w:val="24"/>
              </w:rPr>
              <w:t>Телефон: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(38255)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2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4148</w:t>
            </w:r>
          </w:p>
          <w:p w:rsidR="00482E4F" w:rsidRDefault="00F61744">
            <w:pPr>
              <w:pStyle w:val="TableParagraph"/>
              <w:spacing w:line="261" w:lineRule="exact"/>
              <w:jc w:val="both"/>
              <w:rPr>
                <w:i/>
                <w:sz w:val="24"/>
              </w:rPr>
            </w:pPr>
            <w:r>
              <w:rPr>
                <w:b/>
                <w:sz w:val="24"/>
              </w:rPr>
              <w:t>Эл. Почта:</w:t>
            </w:r>
            <w:r>
              <w:rPr>
                <w:b/>
                <w:spacing w:val="-1"/>
                <w:sz w:val="24"/>
              </w:rPr>
              <w:t xml:space="preserve"> </w:t>
            </w:r>
            <w:hyperlink r:id="rId16">
              <w:r>
                <w:rPr>
                  <w:i/>
                  <w:spacing w:val="-2"/>
                  <w:sz w:val="24"/>
                </w:rPr>
                <w:t>alsizo@tomsk.gov.ru</w:t>
              </w:r>
            </w:hyperlink>
          </w:p>
        </w:tc>
      </w:tr>
    </w:tbl>
    <w:p w:rsidR="00F61744" w:rsidRDefault="00F61744"/>
    <w:sectPr w:rsidR="00F61744">
      <w:type w:val="continuous"/>
      <w:pgSz w:w="11910" w:h="16840"/>
      <w:pgMar w:top="1100" w:right="360" w:bottom="280" w:left="1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482E4F"/>
    <w:rsid w:val="00482E4F"/>
    <w:rsid w:val="00F61744"/>
    <w:rsid w:val="00F92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62C58"/>
  <w15:docId w15:val="{0BA7037A-9041-477A-87BE-6924C41CC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73"/>
      <w:ind w:left="549" w:right="557" w:firstLine="5"/>
      <w:jc w:val="center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character" w:styleId="a5">
    <w:name w:val="Hyperlink"/>
    <w:basedOn w:val="a0"/>
    <w:uiPriority w:val="99"/>
    <w:unhideWhenUsed/>
    <w:rsid w:val="00F920C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sarevVL@oooecp.ru" TargetMode="External"/><Relationship Id="rId13" Type="http://schemas.openxmlformats.org/officeDocument/2006/relationships/hyperlink" Target="mailto:Evgeny.Shcherba&#1089;ov@ipc-oil.ru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PisarevVL@oooecp.ru" TargetMode="External"/><Relationship Id="rId12" Type="http://schemas.openxmlformats.org/officeDocument/2006/relationships/hyperlink" Target="mailto:alsizo@tomsk.gov.ru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mailto:alsizo@tomsk.gov.ru" TargetMode="External"/><Relationship Id="rId1" Type="http://schemas.openxmlformats.org/officeDocument/2006/relationships/styles" Target="styles.xml"/><Relationship Id="rId6" Type="http://schemas.openxmlformats.org/officeDocument/2006/relationships/hyperlink" Target="mailto:alsadm@tomsk.gov.ru" TargetMode="External"/><Relationship Id="rId11" Type="http://schemas.openxmlformats.org/officeDocument/2006/relationships/hyperlink" Target="mailto:ooocp@oooecp.ru" TargetMode="External"/><Relationship Id="rId5" Type="http://schemas.openxmlformats.org/officeDocument/2006/relationships/hyperlink" Target="mailto:ooocp@oooecp.ru" TargetMode="External"/><Relationship Id="rId15" Type="http://schemas.openxmlformats.org/officeDocument/2006/relationships/hyperlink" Target="mailto:&#1055;&#1086;&#1095;&#1090;&#1072;:%20PisarevVL@oooecp.ru" TargetMode="External"/><Relationship Id="rId10" Type="http://schemas.openxmlformats.org/officeDocument/2006/relationships/hyperlink" Target="mailto:PisarevVL@oooecp.ru" TargetMode="External"/><Relationship Id="rId4" Type="http://schemas.openxmlformats.org/officeDocument/2006/relationships/hyperlink" Target="mailto:PisarevVL@oooecp.ru" TargetMode="External"/><Relationship Id="rId9" Type="http://schemas.openxmlformats.org/officeDocument/2006/relationships/hyperlink" Target="mailto:Evgeny.Shcherbacov@ipc-oil.ru" TargetMode="External"/><Relationship Id="rId14" Type="http://schemas.openxmlformats.org/officeDocument/2006/relationships/hyperlink" Target="mailto:Aleksey.Khekalo@ipc-oi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850</Words>
  <Characters>4849</Characters>
  <Application>Microsoft Office Word</Application>
  <DocSecurity>0</DocSecurity>
  <Lines>40</Lines>
  <Paragraphs>11</Paragraphs>
  <ScaleCrop>false</ScaleCrop>
  <Company/>
  <LinksUpToDate>false</LinksUpToDate>
  <CharactersWithSpaces>5688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Алексей Орлов</cp:lastModifiedBy>
  <cp:revision>2</cp:revision>
  <dcterms:created xsi:type="dcterms:W3CDTF">2024-09-03T04:46:00Z</dcterms:created>
  <dcterms:modified xsi:type="dcterms:W3CDTF">2024-09-03T04:47:00Z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2024-09-03T00:00:00Z</vt:filetime>
  </property>
  <property fmtid="{D5CDD505-2E9C-101B-9397-08002B2CF9AE}" pid="5" name="Producer">
    <vt:lpwstr>Microsoft® Word 2016</vt:lpwstr>
  </property>
</Properties>
</file>