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2EA" w:rsidRPr="009F44F7" w:rsidRDefault="000A02EA" w:rsidP="00381FCD">
      <w:pPr>
        <w:pStyle w:val="Default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 w:rsidRPr="009F44F7">
        <w:rPr>
          <w:rFonts w:ascii="Times New Roman" w:hAnsi="Times New Roman" w:cs="Times New Roman"/>
          <w:b/>
          <w:bCs/>
          <w:color w:val="auto"/>
        </w:rPr>
        <w:t>Уведомление о проведении общественных обсуждений проект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ной документации </w:t>
      </w:r>
      <w:r w:rsidRPr="009F44F7">
        <w:rPr>
          <w:rFonts w:ascii="Times New Roman" w:hAnsi="Times New Roman" w:cs="Times New Roman"/>
          <w:b/>
          <w:bCs/>
          <w:color w:val="auto"/>
        </w:rPr>
        <w:t>по объекту: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783E81" w:rsidRPr="009F44F7">
        <w:rPr>
          <w:rFonts w:ascii="Times New Roman" w:hAnsi="Times New Roman" w:cs="Times New Roman"/>
          <w:b/>
          <w:bCs/>
          <w:color w:val="auto"/>
        </w:rPr>
        <w:t>«</w:t>
      </w:r>
      <w:r w:rsidR="009F44F7" w:rsidRPr="009F44F7">
        <w:rPr>
          <w:b/>
          <w:color w:val="auto"/>
        </w:rPr>
        <w:t xml:space="preserve">Обустройство </w:t>
      </w:r>
      <w:proofErr w:type="spellStart"/>
      <w:r w:rsidR="009F44F7" w:rsidRPr="009F44F7">
        <w:rPr>
          <w:b/>
          <w:color w:val="auto"/>
        </w:rPr>
        <w:t>Средненюрольского</w:t>
      </w:r>
      <w:proofErr w:type="spellEnd"/>
      <w:r w:rsidR="009F44F7" w:rsidRPr="009F44F7">
        <w:rPr>
          <w:b/>
          <w:color w:val="auto"/>
        </w:rPr>
        <w:t xml:space="preserve"> нефтяного месторождения. Кустовая площадка № 1 (расширение, 2 очередь)</w:t>
      </w:r>
      <w:r w:rsidRPr="009F44F7">
        <w:rPr>
          <w:rFonts w:ascii="Times New Roman" w:hAnsi="Times New Roman" w:cs="Times New Roman"/>
          <w:b/>
          <w:bCs/>
          <w:color w:val="auto"/>
        </w:rPr>
        <w:t>»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>, включая предварительные материалы оценки воздействия на окружающую среду</w:t>
      </w:r>
    </w:p>
    <w:tbl>
      <w:tblPr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9"/>
      </w:tblGrid>
      <w:tr w:rsidR="000A2A3A" w:rsidRPr="000A2A3A" w:rsidTr="00C35853">
        <w:trPr>
          <w:trHeight w:val="1075"/>
          <w:jc w:val="center"/>
        </w:trPr>
        <w:tc>
          <w:tcPr>
            <w:tcW w:w="10109" w:type="dxa"/>
          </w:tcPr>
          <w:p w:rsidR="000A02EA" w:rsidRPr="000A2A3A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В соответствии с </w:t>
            </w:r>
            <w:r w:rsidR="0026367C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Федеральным законом от 23.11.1995 №174-ФЗ «Об экологической экспертизе»,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требованиями Приказа Министерства природных ресурсов и экологии РФ от 01.12.2020 № 999 «Об утверждении требований к материалам оценки воздействия на окружающую среду»,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  <w:r w:rsidRPr="009F44F7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совместно с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 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Pr="009F44F7">
              <w:rPr>
                <w:rFonts w:ascii="Times New Roman" w:hAnsi="Times New Roman" w:cs="Times New Roman"/>
                <w:iCs/>
                <w:color w:val="auto"/>
              </w:rPr>
              <w:t xml:space="preserve">»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 </w:t>
            </w:r>
            <w:r w:rsidRPr="009F44F7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Администрацией </w:t>
            </w:r>
            <w:r w:rsidR="00783E81" w:rsidRPr="009F44F7">
              <w:rPr>
                <w:rFonts w:ascii="Times New Roman" w:hAnsi="Times New Roman" w:cs="Times New Roman"/>
                <w:bCs/>
                <w:i/>
                <w:color w:val="auto"/>
              </w:rPr>
              <w:t>Каргасокского</w:t>
            </w:r>
            <w:r w:rsidRPr="009F44F7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района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уведомляют о начале процес</w:t>
            </w:r>
            <w:r w:rsidR="008757A1" w:rsidRPr="009F44F7">
              <w:rPr>
                <w:rFonts w:ascii="Times New Roman" w:hAnsi="Times New Roman" w:cs="Times New Roman"/>
                <w:b/>
                <w:bCs/>
                <w:color w:val="auto"/>
              </w:rPr>
              <w:t>са общественных обсуждений проектной документации, включая предварительные материалы ОВОС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="00783E81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по объекту: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Обустройство 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Средненюрольского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нефтяного месторождения. Кустовая площадка № 1 (расширение, 2 очередь)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». 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530662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Заказчик: </w:t>
            </w:r>
          </w:p>
          <w:p w:rsidR="00530662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>Полное наименование заказчика:</w:t>
            </w:r>
            <w:r>
              <w:rPr>
                <w:rFonts w:ascii="Regular" w:hAnsi="Regular"/>
                <w:color w:val="3B4256"/>
                <w:sz w:val="20"/>
                <w:szCs w:val="20"/>
              </w:rPr>
              <w:t xml:space="preserve"> </w:t>
            </w:r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>ОБЩЕСТВО С ОГРАНИЧЕННОЙ ОТВЕТСТВЕННОСТЬЮ "ВОСТОЧНАЯ ТРАНСНАЦИОНАЛЬНАЯ КОМПАНИЯ"</w:t>
            </w: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</w:p>
          <w:p w:rsidR="000A02EA" w:rsidRPr="000A2A3A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>Краткое наименование заказчика</w:t>
            </w:r>
            <w:r>
              <w:rPr>
                <w:rFonts w:ascii="Times New Roman" w:hAnsi="Times New Roman" w:cs="Times New Roman"/>
                <w:color w:val="000000" w:themeColor="text1"/>
              </w:rPr>
              <w:t>:</w:t>
            </w:r>
            <w:r>
              <w:rPr>
                <w:rFonts w:ascii="Regular" w:hAnsi="Regular"/>
                <w:color w:val="3B4256"/>
                <w:sz w:val="20"/>
                <w:szCs w:val="20"/>
              </w:rPr>
              <w:t xml:space="preserve"> 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 xml:space="preserve">ИНН: </w:t>
            </w:r>
            <w:r w:rsidR="00CA1DC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7017349988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>ОГРН: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</w:t>
            </w:r>
            <w:r w:rsidR="00CA1DC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1147017005211</w:t>
            </w:r>
          </w:p>
        </w:tc>
      </w:tr>
      <w:tr w:rsidR="000A2A3A" w:rsidRPr="000A2A3A" w:rsidTr="00C35853">
        <w:trPr>
          <w:trHeight w:val="251"/>
          <w:jc w:val="center"/>
        </w:trPr>
        <w:tc>
          <w:tcPr>
            <w:tcW w:w="10109" w:type="dxa"/>
          </w:tcPr>
          <w:p w:rsidR="000A02EA" w:rsidRPr="009602A7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>Юридический адрес</w:t>
            </w:r>
            <w:r w:rsidRPr="009602A7">
              <w:rPr>
                <w:rFonts w:ascii="Times New Roman" w:hAnsi="Times New Roman" w:cs="Times New Roman"/>
                <w:i/>
                <w:color w:val="000000" w:themeColor="text1"/>
              </w:rPr>
              <w:t xml:space="preserve">: 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634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041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г. Томск, пр.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Комсомольский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,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70/1</w:t>
            </w:r>
          </w:p>
        </w:tc>
      </w:tr>
      <w:tr w:rsidR="000A2A3A" w:rsidRPr="000A2A3A" w:rsidTr="00C35853">
        <w:trPr>
          <w:trHeight w:val="244"/>
          <w:jc w:val="center"/>
        </w:trPr>
        <w:tc>
          <w:tcPr>
            <w:tcW w:w="10109" w:type="dxa"/>
          </w:tcPr>
          <w:p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 xml:space="preserve">Фактический адрес: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634041, г. Томск, пр. Комсомольский, 70/1</w:t>
            </w:r>
          </w:p>
        </w:tc>
      </w:tr>
      <w:tr w:rsidR="000A2A3A" w:rsidRPr="000A2A3A" w:rsidTr="00C35853">
        <w:trPr>
          <w:trHeight w:val="259"/>
          <w:jc w:val="center"/>
        </w:trPr>
        <w:tc>
          <w:tcPr>
            <w:tcW w:w="10109" w:type="dxa"/>
          </w:tcPr>
          <w:p w:rsidR="00B80A27" w:rsidRPr="009F44F7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Контактная информация: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Тел. 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89028583091</w:t>
            </w:r>
          </w:p>
          <w:p w:rsidR="000A02EA" w:rsidRPr="000A2A3A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E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mail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: 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PisarevVL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.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530662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Исполнитель: </w:t>
            </w:r>
          </w:p>
          <w:p w:rsidR="00530662" w:rsidRDefault="00530662" w:rsidP="0053066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color w:val="000000" w:themeColor="text1"/>
              </w:rPr>
              <w:t>исполнителя</w:t>
            </w:r>
            <w:r w:rsidRPr="00530662">
              <w:rPr>
                <w:rFonts w:ascii="Times New Roman" w:hAnsi="Times New Roman" w:cs="Times New Roman"/>
                <w:color w:val="000000" w:themeColor="text1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>ОБЩЕСТВО С ОГРАНИЧЕННОЙ ОТВЕТСТВЕННОСТЬЮ "ИНЖИНИРИНГОВЫЙ ЦЕНТР "ПРОЕКТОР"</w:t>
            </w:r>
          </w:p>
          <w:p w:rsidR="000A02EA" w:rsidRPr="000A2A3A" w:rsidRDefault="00530662" w:rsidP="00530662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Краткое наименование </w:t>
            </w:r>
            <w:r>
              <w:rPr>
                <w:rFonts w:ascii="Times New Roman" w:hAnsi="Times New Roman" w:cs="Times New Roman"/>
                <w:color w:val="000000" w:themeColor="text1"/>
              </w:rPr>
              <w:t>исполнителя:</w:t>
            </w:r>
            <w:r>
              <w:rPr>
                <w:rFonts w:ascii="Regular" w:hAnsi="Regular"/>
                <w:color w:val="3B4256"/>
                <w:sz w:val="20"/>
                <w:szCs w:val="20"/>
              </w:rPr>
              <w:t xml:space="preserve"> </w:t>
            </w:r>
            <w:r w:rsidR="000A02EA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F44F7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ИНН: </w:t>
            </w:r>
            <w:r w:rsidR="009F44F7" w:rsidRPr="009F44F7">
              <w:rPr>
                <w:rFonts w:ascii="Times New Roman" w:hAnsi="Times New Roman" w:cs="Times New Roman"/>
                <w:i/>
                <w:color w:val="auto"/>
              </w:rPr>
              <w:t>8603179793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F44F7" w:rsidRDefault="00086F9B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>ОГРН:</w:t>
            </w:r>
            <w:r w:rsidR="000A02EA" w:rsidRPr="009F44F7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  <w:r w:rsidR="009F44F7" w:rsidRPr="009F44F7">
              <w:rPr>
                <w:rFonts w:ascii="Times New Roman" w:hAnsi="Times New Roman" w:cs="Times New Roman"/>
                <w:i/>
                <w:color w:val="auto"/>
              </w:rPr>
              <w:t>1118603002671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0A2A3A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Юридический адрес: </w:t>
            </w:r>
            <w:r w:rsidR="00CA1DC1" w:rsidRPr="00CA1DC1">
              <w:rPr>
                <w:rFonts w:ascii="Times New Roman" w:hAnsi="Times New Roman" w:cs="Times New Roman"/>
                <w:i/>
                <w:color w:val="auto"/>
              </w:rPr>
              <w:t>625001, Тюменская область, город Тюмень, улица Пролетарская, дом 109, квартира 112</w:t>
            </w:r>
            <w:r w:rsidR="00CA1D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0A2A3A" w:rsidRDefault="000A02EA" w:rsidP="00CA1DC1">
            <w:pPr>
              <w:spacing w:line="252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</w:rPr>
              <w:t xml:space="preserve">Фактический адрес: </w:t>
            </w:r>
            <w:r w:rsidR="00CA1DC1" w:rsidRPr="00CA1DC1">
              <w:rPr>
                <w:rFonts w:ascii="Times New Roman" w:hAnsi="Times New Roman" w:cs="Times New Roman"/>
                <w:i/>
                <w:sz w:val="24"/>
                <w:szCs w:val="24"/>
              </w:rPr>
              <w:t>Головной офис: 625001, Россия, Тюменская область, город Тюмень, улица Пролетарская, дом 109, квартира 112. Обособленное подразделение: 628609, Россия, Тюменская область, Ханты-Мансийский автономный округ - Югра, город Нижневартовск, ул. Северная, д. 19, оф.1002.</w:t>
            </w:r>
          </w:p>
        </w:tc>
      </w:tr>
      <w:tr w:rsidR="000A2A3A" w:rsidRPr="009F44F7" w:rsidTr="00C35853">
        <w:trPr>
          <w:trHeight w:val="109"/>
          <w:jc w:val="center"/>
        </w:trPr>
        <w:tc>
          <w:tcPr>
            <w:tcW w:w="10109" w:type="dxa"/>
          </w:tcPr>
          <w:p w:rsidR="00CA73B6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Контактная информация: </w:t>
            </w:r>
            <w:r w:rsidRPr="00CA1DC1">
              <w:rPr>
                <w:rFonts w:ascii="Times New Roman" w:hAnsi="Times New Roman" w:cs="Times New Roman"/>
                <w:i/>
                <w:color w:val="000000" w:themeColor="text1"/>
              </w:rPr>
              <w:t xml:space="preserve">Тел./Факс: </w:t>
            </w:r>
            <w:r w:rsidR="00CA73B6" w:rsidRPr="00CA1DC1">
              <w:rPr>
                <w:rFonts w:ascii="Times New Roman" w:hAnsi="Times New Roman" w:cs="Times New Roman"/>
                <w:i/>
                <w:color w:val="000000" w:themeColor="text1"/>
              </w:rPr>
              <w:t>+7(</w:t>
            </w:r>
            <w:r w:rsidR="009F44F7" w:rsidRPr="00CA1DC1">
              <w:rPr>
                <w:rFonts w:ascii="Times New Roman" w:hAnsi="Times New Roman" w:cs="Times New Roman"/>
                <w:i/>
                <w:color w:val="000000" w:themeColor="text1"/>
              </w:rPr>
              <w:t>3466</w:t>
            </w:r>
            <w:r w:rsidR="00CA73B6" w:rsidRPr="00CA1DC1">
              <w:rPr>
                <w:rFonts w:ascii="Times New Roman" w:hAnsi="Times New Roman" w:cs="Times New Roman"/>
                <w:i/>
                <w:color w:val="000000" w:themeColor="text1"/>
              </w:rPr>
              <w:t>)</w:t>
            </w:r>
            <w:r w:rsidR="009F44F7" w:rsidRPr="00CA1DC1">
              <w:rPr>
                <w:rFonts w:ascii="Times New Roman" w:hAnsi="Times New Roman" w:cs="Times New Roman"/>
                <w:i/>
                <w:color w:val="000000" w:themeColor="text1"/>
              </w:rPr>
              <w:t>311-511</w:t>
            </w:r>
          </w:p>
          <w:p w:rsidR="000A02EA" w:rsidRPr="00FC0EDE" w:rsidRDefault="00CA73B6" w:rsidP="00086F9B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A1DC1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E</w:t>
            </w:r>
            <w:r w:rsidRPr="00FC0EDE">
              <w:rPr>
                <w:rFonts w:ascii="Times New Roman" w:hAnsi="Times New Roman" w:cs="Times New Roman"/>
                <w:iCs/>
                <w:color w:val="000000" w:themeColor="text1"/>
              </w:rPr>
              <w:t>-</w:t>
            </w:r>
            <w:r w:rsidRPr="00CA1DC1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mail</w:t>
            </w:r>
            <w:r w:rsidRPr="00FC0EDE">
              <w:rPr>
                <w:rFonts w:ascii="Times New Roman" w:hAnsi="Times New Roman" w:cs="Times New Roman"/>
                <w:iCs/>
                <w:color w:val="000000" w:themeColor="text1"/>
              </w:rPr>
              <w:t xml:space="preserve">: 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ooocp</w:t>
            </w:r>
            <w:proofErr w:type="spellEnd"/>
            <w:r w:rsidR="009F44F7" w:rsidRPr="00FC0ED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proofErr w:type="spellEnd"/>
            <w:r w:rsidR="009F44F7" w:rsidRPr="00FC0ED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</w:p>
        </w:tc>
      </w:tr>
      <w:tr w:rsidR="000A2A3A" w:rsidRPr="000A2A3A" w:rsidTr="00C35853">
        <w:trPr>
          <w:trHeight w:val="242"/>
          <w:jc w:val="center"/>
        </w:trPr>
        <w:tc>
          <w:tcPr>
            <w:tcW w:w="10109" w:type="dxa"/>
          </w:tcPr>
          <w:p w:rsidR="000A02EA" w:rsidRPr="00CA1DC1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CA1D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Орган местного самоуправления, ответственный за организацию общественных обсуждений: 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Администрация </w:t>
            </w:r>
            <w:r w:rsidR="00783E81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Каргасокского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района</w:t>
            </w:r>
            <w:r w:rsidRPr="00CA1DC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Юридический адрес: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636700, Томская область, с. Каргасок, ул. Пушкина, 31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Фактический адрес: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636700, Томская область, с. Каргасок, ул. Пушкина, 31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CA1DC1" w:rsidRDefault="000A02EA" w:rsidP="0046687E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Контактная информация: 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38253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)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46687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33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46687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09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kargadm@tomsk.gov.ru</w:t>
            </w:r>
          </w:p>
        </w:tc>
      </w:tr>
      <w:tr w:rsidR="000A2A3A" w:rsidRPr="000A2A3A" w:rsidTr="00C35853">
        <w:trPr>
          <w:trHeight w:val="657"/>
          <w:jc w:val="center"/>
        </w:trPr>
        <w:tc>
          <w:tcPr>
            <w:tcW w:w="10109" w:type="dxa"/>
          </w:tcPr>
          <w:p w:rsidR="000A02EA" w:rsidRPr="009602A7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Наименование планируемой (намечаемой) хозяйственной деятельности: </w:t>
            </w:r>
            <w:r w:rsidR="00CB09B3" w:rsidRPr="00CB09B3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Обустройство </w:t>
            </w:r>
            <w:proofErr w:type="spellStart"/>
            <w:r w:rsidR="00CB09B3" w:rsidRPr="00CB09B3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Средненюрольского</w:t>
            </w:r>
            <w:proofErr w:type="spellEnd"/>
            <w:r w:rsidR="00CB09B3" w:rsidRPr="00CB09B3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нефтяного месторождения. Кустовая площадка № 1 (расширение, 2 очередь)</w:t>
            </w:r>
            <w:r w:rsidR="00C43D70"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</w:tc>
      </w:tr>
      <w:tr w:rsidR="000A2A3A" w:rsidRPr="000A2A3A" w:rsidTr="00783E81">
        <w:trPr>
          <w:trHeight w:val="683"/>
          <w:jc w:val="center"/>
        </w:trPr>
        <w:tc>
          <w:tcPr>
            <w:tcW w:w="10109" w:type="dxa"/>
          </w:tcPr>
          <w:p w:rsidR="000A02EA" w:rsidRPr="009602A7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Цель планируемой (намечаемой) хозяйственной деятельности: 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добыча и транспортировка углеводородов</w:t>
            </w:r>
          </w:p>
        </w:tc>
      </w:tr>
      <w:tr w:rsidR="000A2A3A" w:rsidRPr="000A2A3A" w:rsidTr="00C35853">
        <w:trPr>
          <w:trHeight w:val="519"/>
          <w:jc w:val="center"/>
        </w:trPr>
        <w:tc>
          <w:tcPr>
            <w:tcW w:w="10109" w:type="dxa"/>
          </w:tcPr>
          <w:p w:rsidR="000A02EA" w:rsidRPr="000A2A3A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Предварительное место </w:t>
            </w:r>
            <w:r w:rsidR="00E33547"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реализации,</w:t>
            </w: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планируемой (намечаемой) хозяйственной деятельности: 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Российская Федерация, Т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омская область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Каргасокский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район, </w:t>
            </w:r>
            <w:proofErr w:type="spellStart"/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Средненюрольское</w:t>
            </w:r>
            <w:proofErr w:type="spellEnd"/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НМ</w:t>
            </w:r>
            <w:r w:rsidR="009E3889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. </w:t>
            </w:r>
          </w:p>
        </w:tc>
      </w:tr>
      <w:tr w:rsidR="000A2A3A" w:rsidRPr="000A2A3A" w:rsidTr="00C35853">
        <w:trPr>
          <w:trHeight w:val="251"/>
          <w:jc w:val="center"/>
        </w:trPr>
        <w:tc>
          <w:tcPr>
            <w:tcW w:w="10109" w:type="dxa"/>
          </w:tcPr>
          <w:p w:rsidR="000A02EA" w:rsidRPr="000A2A3A" w:rsidRDefault="000A02EA" w:rsidP="00647E79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Планируемые сроки проведения оценки воздействия на окружающую среду</w:t>
            </w:r>
            <w:r w:rsidRPr="00647E7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: </w:t>
            </w:r>
            <w:r w:rsidR="00647E79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  <w:r w:rsidR="009602A7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квартал 202</w:t>
            </w:r>
            <w:r w:rsidR="00647E79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4</w:t>
            </w:r>
            <w:r w:rsidR="009602A7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г.</w:t>
            </w:r>
            <w:r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647E79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  <w:r w:rsidR="009602A7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квартал </w:t>
            </w:r>
            <w:r w:rsidR="009E3889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202</w:t>
            </w:r>
            <w:r w:rsidR="00647E79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4</w:t>
            </w:r>
            <w:r w:rsidR="009602A7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г.</w:t>
            </w:r>
          </w:p>
        </w:tc>
      </w:tr>
      <w:tr w:rsidR="000A2A3A" w:rsidRPr="000A2A3A" w:rsidTr="00A5498D">
        <w:trPr>
          <w:trHeight w:val="1280"/>
          <w:jc w:val="center"/>
        </w:trPr>
        <w:tc>
          <w:tcPr>
            <w:tcW w:w="10109" w:type="dxa"/>
          </w:tcPr>
          <w:p w:rsidR="009D2199" w:rsidRPr="009602A7" w:rsidRDefault="009D2199" w:rsidP="009602A7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и сроки доступности объекта общественного обсуждения: 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Проектная документация, включая предварительные материалы ОВОС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буд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ут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доступ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ны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для ознакомления в период проведения общественных 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обсуждений с </w:t>
            </w:r>
            <w:r w:rsidR="00A4161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30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12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.2023</w:t>
            </w:r>
            <w:r w:rsidR="00C25C7E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г.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по 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29</w:t>
            </w:r>
            <w:r w:rsidR="000F2255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.0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1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.202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4</w:t>
            </w:r>
            <w:r w:rsidR="00C35853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г</w:t>
            </w:r>
            <w:r w:rsidR="00C35853" w:rsidRPr="00B35D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</w:t>
            </w:r>
            <w:r w:rsidR="004765C4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включительно</w:t>
            </w:r>
            <w:r w:rsidR="00C35853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по ссылке: </w:t>
            </w:r>
          </w:p>
          <w:p w:rsidR="009602A7" w:rsidRPr="009602A7" w:rsidRDefault="008E61D1" w:rsidP="009602A7">
            <w:pPr>
              <w:pStyle w:val="Default"/>
              <w:jc w:val="both"/>
              <w:rPr>
                <w:rStyle w:val="a6"/>
                <w:i/>
                <w:color w:val="FF0000"/>
              </w:rPr>
            </w:pPr>
            <w:hyperlink r:id="rId4" w:history="1">
              <w:r w:rsidR="009602A7" w:rsidRPr="009602A7">
                <w:rPr>
                  <w:rStyle w:val="a6"/>
                  <w:rFonts w:ascii="Times New Roman" w:hAnsi="Times New Roman" w:cs="Times New Roman"/>
                  <w:bCs/>
                  <w:i/>
                  <w:color w:val="000000" w:themeColor="text1"/>
                </w:rPr>
                <w:t>https://cloud.mail.ru/public/gfsn/tdjNDC6oa</w:t>
              </w:r>
            </w:hyperlink>
          </w:p>
          <w:p w:rsidR="009602A7" w:rsidRPr="000A2A3A" w:rsidRDefault="009602A7" w:rsidP="009602A7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99" w:rsidRPr="000A2A3A" w:rsidRDefault="009D2199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Форма общественных обсуждений: 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общественные слушания</w:t>
            </w: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8D" w:rsidRPr="000A2A3A" w:rsidRDefault="00A5498D" w:rsidP="00647E7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Дата и время проведения общественных </w:t>
            </w:r>
            <w:r w:rsidRPr="00B35D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слушаний: 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19</w:t>
            </w:r>
            <w:r w:rsidR="00863985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01</w:t>
            </w:r>
            <w:r w:rsidR="00863985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.202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4</w:t>
            </w:r>
            <w:r w:rsidR="008757A1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г. </w:t>
            </w:r>
            <w:r w:rsidR="00755FD0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 1</w:t>
            </w:r>
            <w:r w:rsidR="009602A7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6</w:t>
            </w:r>
            <w:r w:rsidR="00755FD0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:00 часов (по </w:t>
            </w:r>
            <w:r w:rsidR="00755FD0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местному времени).</w:t>
            </w: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8D" w:rsidRPr="000A2A3A" w:rsidRDefault="00A5498D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проведения общественных слушаний: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 режиме видео-конференц-связи</w:t>
            </w:r>
          </w:p>
        </w:tc>
      </w:tr>
      <w:tr w:rsidR="000A2A3A" w:rsidRPr="000A2A3A" w:rsidTr="00E3139A">
        <w:trPr>
          <w:trHeight w:val="673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DE" w:rsidRDefault="00A5498D" w:rsidP="009602A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Ссылка на подключение к видео-конференц-связи:</w:t>
            </w:r>
          </w:p>
          <w:p w:rsidR="00A5498D" w:rsidRPr="004B408B" w:rsidRDefault="00A5498D" w:rsidP="00E3139A">
            <w:pPr>
              <w:rPr>
                <w:rFonts w:ascii="Times New Roman" w:hAnsi="Times New Roman" w:cs="Times New Roman"/>
              </w:rPr>
            </w:pPr>
            <w:r w:rsidRPr="004B40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hyperlink r:id="rId5" w:history="1">
              <w:r w:rsidR="00E3139A" w:rsidRPr="004B408B">
                <w:rPr>
                  <w:rStyle w:val="a6"/>
                  <w:rFonts w:ascii="Times New Roman" w:hAnsi="Times New Roman" w:cs="Times New Roman"/>
                </w:rPr>
                <w:t>https://telemost.yandex.ru/j/38725773260555025666516142945211950711</w:t>
              </w:r>
            </w:hyperlink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99" w:rsidRPr="009602A7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Форма представления замечаний и предложений: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замечания и предложения принимаются в период проведения общественных 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обсуждений с </w:t>
            </w:r>
            <w:r w:rsidR="00647E79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30.12.2023 г. по 29.01.2024 г</w:t>
            </w:r>
            <w:r w:rsidR="009602A7"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</w:t>
            </w:r>
            <w:r w:rsidR="009602A7" w:rsidRPr="00B35D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 </w:t>
            </w:r>
            <w:r w:rsidRPr="00B35D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включительно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, а </w:t>
            </w:r>
            <w:r w:rsidR="002361B5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также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в течение 10 календарных дней после окончания срока общественных обсуждений в письменном виде по адресам электронной почты:</w:t>
            </w:r>
          </w:p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Заказчик:</w:t>
            </w:r>
            <w:r w:rsidRPr="00592B2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Evgeny</w:t>
            </w:r>
            <w:proofErr w:type="spellEnd"/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Shcherbacov</w:t>
            </w:r>
            <w:proofErr w:type="spellEnd"/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ipc</w:t>
            </w:r>
            <w:proofErr w:type="spellEnd"/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oil</w:t>
            </w:r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r w:rsidR="002361B5" w:rsidRPr="00592B21">
              <w:rPr>
                <w:rStyle w:val="a6"/>
                <w:rFonts w:ascii="Times New Roman" w:hAnsi="Times New Roman" w:cs="Times New Roman"/>
                <w:iCs/>
                <w:color w:val="000000" w:themeColor="text1"/>
                <w:u w:val="none"/>
                <w:shd w:val="clear" w:color="auto" w:fill="FFFFFF"/>
              </w:rPr>
              <w:t xml:space="preserve">  </w:t>
            </w:r>
          </w:p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Исполнитель:</w:t>
            </w:r>
            <w:r w:rsidRPr="00592B2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hyperlink r:id="rId6" w:history="1"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PisarevVL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</w:rPr>
                <w:t>@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oooecp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</w:rPr>
                <w:t>.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ru</w:t>
              </w:r>
            </w:hyperlink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ooocp</w:t>
            </w:r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r w:rsidR="002361B5" w:rsidRPr="00592B21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</w:p>
          <w:p w:rsidR="009D2199" w:rsidRPr="000A2A3A" w:rsidRDefault="00C35853" w:rsidP="00C35853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Орган местного самоуправления, ответственный за организацию общественных обсуждений: </w:t>
            </w:r>
            <w:r w:rsidR="00931F12" w:rsidRPr="00592B21">
              <w:rPr>
                <w:rFonts w:ascii="Times New Roman" w:hAnsi="Times New Roman" w:cs="Times New Roman"/>
                <w:bCs/>
                <w:color w:val="000000" w:themeColor="text1"/>
              </w:rPr>
              <w:t>kargozhor@tomsk.gov.ru</w:t>
            </w: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Контактные данные ответственных лиц: </w:t>
            </w:r>
          </w:p>
          <w:p w:rsidR="00592B21" w:rsidRPr="00592B21" w:rsidRDefault="009D2199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Представитель заказчика: </w:t>
            </w:r>
            <w:r w:rsidR="00592B21"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Ведущий специалист Отдел капитального строительства</w:t>
            </w:r>
          </w:p>
          <w:p w:rsidR="009D2199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Щербаков Евгений Сергеевич</w:t>
            </w:r>
          </w:p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="00592B21" w:rsidRPr="00592B21">
              <w:rPr>
                <w:color w:val="000000" w:themeColor="text1"/>
              </w:rPr>
              <w:t>(3822) 70-51-90 (60343)</w:t>
            </w:r>
          </w:p>
          <w:p w:rsidR="009D2199" w:rsidRDefault="009D2199" w:rsidP="009D2199">
            <w:pPr>
              <w:pStyle w:val="Default"/>
              <w:jc w:val="both"/>
              <w:rPr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Эл. Почта: </w:t>
            </w:r>
            <w:hyperlink r:id="rId7" w:history="1">
              <w:r w:rsidR="00592B21" w:rsidRPr="00592B21">
                <w:rPr>
                  <w:color w:val="000000" w:themeColor="text1"/>
                </w:rPr>
                <w:t>Evgeny.Shcherbaсov@ipc-oil.ru</w:t>
              </w:r>
            </w:hyperlink>
          </w:p>
          <w:p w:rsidR="00592B21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Начальник отдела охраны окружающей среды</w:t>
            </w:r>
          </w:p>
          <w:p w:rsidR="00592B21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Хекало Алексей Аркадьевич </w:t>
            </w:r>
          </w:p>
          <w:p w:rsidR="00592B21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gramStart"/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Pr="00592B2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</w:t>
            </w:r>
            <w:proofErr w:type="gramEnd"/>
            <w:r w:rsidRPr="00592B21">
              <w:rPr>
                <w:color w:val="000000" w:themeColor="text1"/>
              </w:rPr>
              <w:t>3822</w:t>
            </w:r>
            <w:r>
              <w:rPr>
                <w:color w:val="000000" w:themeColor="text1"/>
              </w:rPr>
              <w:t>)</w:t>
            </w:r>
            <w:r w:rsidRPr="00592B21">
              <w:rPr>
                <w:color w:val="000000" w:themeColor="text1"/>
              </w:rPr>
              <w:t xml:space="preserve"> 705 166 (доб. 60425)</w:t>
            </w:r>
          </w:p>
          <w:p w:rsidR="00592B21" w:rsidRDefault="00592B21" w:rsidP="00592B21">
            <w:pPr>
              <w:pStyle w:val="Default"/>
              <w:jc w:val="both"/>
              <w:rPr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Эл. Почта:</w:t>
            </w:r>
            <w:r w:rsidRPr="00790B9F">
              <w:rPr>
                <w:color w:val="000000" w:themeColor="text1"/>
              </w:rPr>
              <w:t xml:space="preserve"> </w:t>
            </w:r>
            <w:hyperlink r:id="rId8" w:history="1">
              <w:r w:rsidR="00790B9F" w:rsidRPr="00790B9F">
                <w:rPr>
                  <w:color w:val="000000" w:themeColor="text1"/>
                </w:rPr>
                <w:t>Aleksey.Khekalo@ipc-oil.ru</w:t>
              </w:r>
            </w:hyperlink>
          </w:p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Представитель исполнителя: </w:t>
            </w: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Главный инженер проекта </w:t>
            </w:r>
            <w:r w:rsidR="00592B21"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Писарев Виктор Леонидович</w:t>
            </w:r>
          </w:p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="00592B21"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89028583091</w:t>
            </w:r>
          </w:p>
          <w:p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Эл. Почта:</w:t>
            </w:r>
            <w:r w:rsidR="00717C33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PisarevVL</w:t>
            </w:r>
            <w:proofErr w:type="spellEnd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proofErr w:type="spellEnd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:rsidR="009D2199" w:rsidRPr="00C0674C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Представитель</w:t>
            </w:r>
            <w:r w:rsidR="00C35853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уполномоченного органа</w:t>
            </w:r>
            <w:r w:rsidR="00456D51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ответственного за организацию общественных слушаний</w:t>
            </w:r>
            <w:r w:rsidR="00C35853" w:rsidRPr="00C0674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: 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Ведущий специалист по вопросам градостроительства</w:t>
            </w:r>
            <w:r w:rsidR="00996C6A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отдела жизнеобеспечения района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</w:t>
            </w:r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Администрации </w:t>
            </w:r>
            <w:proofErr w:type="spellStart"/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Каргасокского</w:t>
            </w:r>
            <w:proofErr w:type="spellEnd"/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района </w:t>
            </w:r>
            <w:proofErr w:type="spellStart"/>
            <w:r w:rsidR="00996C6A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Голещихина</w:t>
            </w:r>
            <w:proofErr w:type="spellEnd"/>
            <w:r w:rsidR="00996C6A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Татьяна Анатольевна</w:t>
            </w:r>
          </w:p>
          <w:p w:rsidR="009D2199" w:rsidRPr="00C0674C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</w:pPr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Телефон: (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38253</w:t>
            </w:r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) 2-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13</w:t>
            </w:r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-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54</w:t>
            </w:r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</w:t>
            </w:r>
          </w:p>
          <w:p w:rsidR="009D2199" w:rsidRPr="000A2A3A" w:rsidRDefault="009D2199" w:rsidP="00996C6A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Эл. Почта: </w:t>
            </w:r>
            <w:proofErr w:type="spellStart"/>
            <w:r w:rsidR="00996C6A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gta</w:t>
            </w:r>
            <w:proofErr w:type="spellEnd"/>
            <w:r w:rsidR="00996C6A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0507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@</w:t>
            </w:r>
            <w:r w:rsidR="00996C6A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mail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.</w:t>
            </w:r>
            <w:r w:rsidR="00931F12" w:rsidRPr="00C0674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ru</w:t>
            </w:r>
          </w:p>
        </w:tc>
      </w:tr>
    </w:tbl>
    <w:p w:rsidR="000A02EA" w:rsidRDefault="000A02EA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0D38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0D38" w:rsidRPr="000A02EA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50D38" w:rsidRPr="000A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192"/>
    <w:rsid w:val="000019A5"/>
    <w:rsid w:val="00030060"/>
    <w:rsid w:val="00086F9B"/>
    <w:rsid w:val="000A02EA"/>
    <w:rsid w:val="000A2A3A"/>
    <w:rsid w:val="000F2255"/>
    <w:rsid w:val="000F7CB6"/>
    <w:rsid w:val="001445B5"/>
    <w:rsid w:val="002361B5"/>
    <w:rsid w:val="0026367C"/>
    <w:rsid w:val="002C59AD"/>
    <w:rsid w:val="00332727"/>
    <w:rsid w:val="00381FCD"/>
    <w:rsid w:val="003A4BE2"/>
    <w:rsid w:val="00402AB7"/>
    <w:rsid w:val="00452B93"/>
    <w:rsid w:val="00456D51"/>
    <w:rsid w:val="0046687E"/>
    <w:rsid w:val="004765C4"/>
    <w:rsid w:val="0048077B"/>
    <w:rsid w:val="004B408B"/>
    <w:rsid w:val="005039A8"/>
    <w:rsid w:val="00530662"/>
    <w:rsid w:val="00550D38"/>
    <w:rsid w:val="00566716"/>
    <w:rsid w:val="00592B21"/>
    <w:rsid w:val="00647E79"/>
    <w:rsid w:val="00717C33"/>
    <w:rsid w:val="0072743B"/>
    <w:rsid w:val="00741889"/>
    <w:rsid w:val="00755FD0"/>
    <w:rsid w:val="00783E81"/>
    <w:rsid w:val="00790B9F"/>
    <w:rsid w:val="00806A0F"/>
    <w:rsid w:val="00845AA9"/>
    <w:rsid w:val="00863985"/>
    <w:rsid w:val="00873192"/>
    <w:rsid w:val="008757A1"/>
    <w:rsid w:val="008764E7"/>
    <w:rsid w:val="008E61D1"/>
    <w:rsid w:val="008F1C3A"/>
    <w:rsid w:val="0090199E"/>
    <w:rsid w:val="00931F12"/>
    <w:rsid w:val="009602A7"/>
    <w:rsid w:val="00996C6A"/>
    <w:rsid w:val="009D2199"/>
    <w:rsid w:val="009E3889"/>
    <w:rsid w:val="009F44F7"/>
    <w:rsid w:val="00A41619"/>
    <w:rsid w:val="00A5498D"/>
    <w:rsid w:val="00B35DA7"/>
    <w:rsid w:val="00B80A27"/>
    <w:rsid w:val="00C0674C"/>
    <w:rsid w:val="00C25C7E"/>
    <w:rsid w:val="00C35853"/>
    <w:rsid w:val="00C43D70"/>
    <w:rsid w:val="00CA1DC1"/>
    <w:rsid w:val="00CA73B6"/>
    <w:rsid w:val="00CB09B3"/>
    <w:rsid w:val="00D209DA"/>
    <w:rsid w:val="00DF7C7E"/>
    <w:rsid w:val="00E3139A"/>
    <w:rsid w:val="00E33547"/>
    <w:rsid w:val="00F25476"/>
    <w:rsid w:val="00F341F4"/>
    <w:rsid w:val="00F52941"/>
    <w:rsid w:val="00FC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ACB1C8-6F72-456C-9C3F-8F7D47ED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02EA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0A0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Просто абзац Знак"/>
    <w:link w:val="a5"/>
    <w:rsid w:val="00086F9B"/>
    <w:rPr>
      <w:rFonts w:ascii="Arial" w:hAnsi="Arial" w:cs="Arial"/>
      <w:spacing w:val="-6"/>
      <w:lang w:val="x-none" w:eastAsia="x-none"/>
    </w:rPr>
  </w:style>
  <w:style w:type="paragraph" w:customStyle="1" w:styleId="a5">
    <w:name w:val="Просто абзац"/>
    <w:basedOn w:val="a"/>
    <w:link w:val="a4"/>
    <w:autoRedefine/>
    <w:qFormat/>
    <w:rsid w:val="00086F9B"/>
    <w:pPr>
      <w:tabs>
        <w:tab w:val="left" w:pos="0"/>
      </w:tabs>
      <w:spacing w:before="120" w:after="0" w:line="360" w:lineRule="auto"/>
      <w:ind w:firstLine="567"/>
      <w:contextualSpacing/>
      <w:jc w:val="both"/>
    </w:pPr>
    <w:rPr>
      <w:rFonts w:ascii="Arial" w:hAnsi="Arial" w:cs="Arial"/>
      <w:spacing w:val="-6"/>
      <w:lang w:val="x-none" w:eastAsia="x-none"/>
    </w:rPr>
  </w:style>
  <w:style w:type="character" w:styleId="a6">
    <w:name w:val="Hyperlink"/>
    <w:basedOn w:val="a0"/>
    <w:uiPriority w:val="99"/>
    <w:unhideWhenUsed/>
    <w:rsid w:val="00452B9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765C4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CA1DC1"/>
    <w:rPr>
      <w:b/>
      <w:bCs/>
    </w:rPr>
  </w:style>
  <w:style w:type="character" w:customStyle="1" w:styleId="fontstyle01">
    <w:name w:val="fontstyle01"/>
    <w:basedOn w:val="a0"/>
    <w:rsid w:val="0053066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E6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6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ey.Khekalo@ipc-o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vgeny.Shcherba&#1089;ov@ipc-o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sarevVL@oooecp.ru" TargetMode="External"/><Relationship Id="rId5" Type="http://schemas.openxmlformats.org/officeDocument/2006/relationships/hyperlink" Target="https://telemost.yandex.ru/j/3872577326055502566651614294521195071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oud.mail.ru/public/gfsn/tdjNDC6o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747</Words>
  <Characters>4259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 С. Ушакова</cp:lastModifiedBy>
  <cp:revision>2</cp:revision>
  <cp:lastPrinted>2023-12-26T03:53:00Z</cp:lastPrinted>
  <dcterms:created xsi:type="dcterms:W3CDTF">2023-12-26T04:05:00Z</dcterms:created>
  <dcterms:modified xsi:type="dcterms:W3CDTF">2023-12-26T04:05:00Z</dcterms:modified>
</cp:coreProperties>
</file>