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77A" w:rsidRDefault="0049777A" w:rsidP="0049777A">
      <w:pPr>
        <w:jc w:val="center"/>
        <w:rPr>
          <w:sz w:val="28"/>
          <w:szCs w:val="28"/>
        </w:rPr>
      </w:pPr>
      <w:r w:rsidRPr="00434D27">
        <w:rPr>
          <w:sz w:val="28"/>
          <w:szCs w:val="28"/>
        </w:rPr>
        <w:t>План работы комитета правовой и кадровой работы на 2022 год</w:t>
      </w:r>
    </w:p>
    <w:p w:rsidR="00653561" w:rsidRPr="00434D27" w:rsidRDefault="00653561" w:rsidP="0049777A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4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3"/>
        <w:gridCol w:w="9297"/>
        <w:gridCol w:w="1955"/>
        <w:gridCol w:w="2841"/>
      </w:tblGrid>
      <w:tr w:rsidR="00653561" w:rsidRPr="00434D27" w:rsidTr="00653561">
        <w:trPr>
          <w:cantSplit/>
          <w:tblHeader/>
        </w:trPr>
        <w:tc>
          <w:tcPr>
            <w:tcW w:w="763" w:type="dxa"/>
            <w:vMerge w:val="restart"/>
          </w:tcPr>
          <w:p w:rsidR="00653561" w:rsidRPr="00434D27" w:rsidRDefault="00653561" w:rsidP="00801913">
            <w:pPr>
              <w:jc w:val="center"/>
              <w:rPr>
                <w:szCs w:val="24"/>
              </w:rPr>
            </w:pPr>
            <w:r w:rsidRPr="00434D27">
              <w:rPr>
                <w:szCs w:val="24"/>
              </w:rPr>
              <w:t>№</w:t>
            </w:r>
          </w:p>
        </w:tc>
        <w:tc>
          <w:tcPr>
            <w:tcW w:w="9297" w:type="dxa"/>
            <w:vMerge w:val="restart"/>
          </w:tcPr>
          <w:p w:rsidR="00653561" w:rsidRPr="00434D27" w:rsidRDefault="00653561" w:rsidP="00801913">
            <w:pPr>
              <w:jc w:val="center"/>
              <w:rPr>
                <w:szCs w:val="24"/>
              </w:rPr>
            </w:pPr>
            <w:r w:rsidRPr="00434D27">
              <w:rPr>
                <w:szCs w:val="24"/>
              </w:rPr>
              <w:t>Наименование мероприятия</w:t>
            </w:r>
          </w:p>
        </w:tc>
        <w:tc>
          <w:tcPr>
            <w:tcW w:w="1955" w:type="dxa"/>
          </w:tcPr>
          <w:p w:rsidR="00653561" w:rsidRPr="00434D27" w:rsidRDefault="00653561" w:rsidP="00801913">
            <w:pPr>
              <w:jc w:val="center"/>
              <w:rPr>
                <w:szCs w:val="24"/>
              </w:rPr>
            </w:pPr>
            <w:r w:rsidRPr="00434D27">
              <w:rPr>
                <w:szCs w:val="24"/>
              </w:rPr>
              <w:t>Значение</w:t>
            </w:r>
          </w:p>
        </w:tc>
        <w:tc>
          <w:tcPr>
            <w:tcW w:w="2841" w:type="dxa"/>
            <w:vMerge w:val="restart"/>
          </w:tcPr>
          <w:p w:rsidR="00653561" w:rsidRPr="00434D27" w:rsidRDefault="00653561" w:rsidP="00801913">
            <w:pPr>
              <w:jc w:val="center"/>
              <w:rPr>
                <w:szCs w:val="24"/>
                <w:lang w:val="en-US"/>
              </w:rPr>
            </w:pPr>
            <w:r w:rsidRPr="00434D27">
              <w:rPr>
                <w:szCs w:val="24"/>
              </w:rPr>
              <w:t>Срок</w:t>
            </w:r>
          </w:p>
          <w:p w:rsidR="00653561" w:rsidRPr="00434D27" w:rsidRDefault="00653561" w:rsidP="00801913">
            <w:pPr>
              <w:jc w:val="center"/>
              <w:rPr>
                <w:szCs w:val="24"/>
              </w:rPr>
            </w:pPr>
            <w:r w:rsidRPr="00434D27">
              <w:rPr>
                <w:szCs w:val="24"/>
              </w:rPr>
              <w:t>исполнения</w:t>
            </w:r>
          </w:p>
        </w:tc>
      </w:tr>
      <w:tr w:rsidR="00653561" w:rsidRPr="00434D27" w:rsidTr="00653561">
        <w:trPr>
          <w:tblHeader/>
        </w:trPr>
        <w:tc>
          <w:tcPr>
            <w:tcW w:w="763" w:type="dxa"/>
            <w:vMerge/>
          </w:tcPr>
          <w:p w:rsidR="00653561" w:rsidRPr="00434D27" w:rsidRDefault="00653561" w:rsidP="00801913">
            <w:pPr>
              <w:jc w:val="both"/>
              <w:rPr>
                <w:szCs w:val="24"/>
              </w:rPr>
            </w:pPr>
          </w:p>
        </w:tc>
        <w:tc>
          <w:tcPr>
            <w:tcW w:w="9297" w:type="dxa"/>
            <w:vMerge/>
          </w:tcPr>
          <w:p w:rsidR="00653561" w:rsidRPr="00434D27" w:rsidRDefault="00653561" w:rsidP="00801913">
            <w:pPr>
              <w:jc w:val="both"/>
              <w:rPr>
                <w:szCs w:val="24"/>
              </w:rPr>
            </w:pPr>
          </w:p>
        </w:tc>
        <w:tc>
          <w:tcPr>
            <w:tcW w:w="1955" w:type="dxa"/>
          </w:tcPr>
          <w:p w:rsidR="00653561" w:rsidRPr="00434D27" w:rsidRDefault="00653561" w:rsidP="00801913">
            <w:pPr>
              <w:jc w:val="both"/>
              <w:rPr>
                <w:szCs w:val="24"/>
                <w:lang w:val="en-US"/>
              </w:rPr>
            </w:pPr>
            <w:r w:rsidRPr="00434D27">
              <w:rPr>
                <w:szCs w:val="24"/>
              </w:rPr>
              <w:t xml:space="preserve">План на 2022 год </w:t>
            </w:r>
          </w:p>
        </w:tc>
        <w:tc>
          <w:tcPr>
            <w:tcW w:w="2841" w:type="dxa"/>
            <w:vMerge/>
          </w:tcPr>
          <w:p w:rsidR="00653561" w:rsidRPr="00434D27" w:rsidRDefault="00653561" w:rsidP="00801913">
            <w:pPr>
              <w:jc w:val="both"/>
              <w:rPr>
                <w:szCs w:val="24"/>
              </w:rPr>
            </w:pPr>
          </w:p>
        </w:tc>
      </w:tr>
      <w:tr w:rsidR="00653561" w:rsidRPr="00434D27" w:rsidTr="00653561">
        <w:trPr>
          <w:tblHeader/>
        </w:trPr>
        <w:tc>
          <w:tcPr>
            <w:tcW w:w="763" w:type="dxa"/>
          </w:tcPr>
          <w:p w:rsidR="00653561" w:rsidRPr="00434D27" w:rsidRDefault="0065356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1</w:t>
            </w:r>
          </w:p>
        </w:tc>
        <w:tc>
          <w:tcPr>
            <w:tcW w:w="9297" w:type="dxa"/>
          </w:tcPr>
          <w:p w:rsidR="00653561" w:rsidRPr="00434D27" w:rsidRDefault="0065356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2</w:t>
            </w:r>
          </w:p>
        </w:tc>
        <w:tc>
          <w:tcPr>
            <w:tcW w:w="1955" w:type="dxa"/>
          </w:tcPr>
          <w:p w:rsidR="00653561" w:rsidRPr="00434D27" w:rsidRDefault="0065356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3</w:t>
            </w:r>
          </w:p>
        </w:tc>
        <w:tc>
          <w:tcPr>
            <w:tcW w:w="2841" w:type="dxa"/>
          </w:tcPr>
          <w:p w:rsidR="00653561" w:rsidRPr="00434D27" w:rsidRDefault="0065356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4</w:t>
            </w:r>
          </w:p>
        </w:tc>
      </w:tr>
      <w:tr w:rsidR="00653561" w:rsidRPr="00434D27" w:rsidTr="00653561">
        <w:trPr>
          <w:trHeight w:val="904"/>
          <w:tblHeader/>
        </w:trPr>
        <w:tc>
          <w:tcPr>
            <w:tcW w:w="763" w:type="dxa"/>
          </w:tcPr>
          <w:p w:rsidR="00653561" w:rsidRPr="00434D27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9297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Осуществление правовой экспертизы государственных контрактов, соглашений, протоколов разногласий, банковских гарантий, договоров (в том числе безвозмездного пользования)</w:t>
            </w:r>
          </w:p>
        </w:tc>
        <w:tc>
          <w:tcPr>
            <w:tcW w:w="1955" w:type="dxa"/>
          </w:tcPr>
          <w:p w:rsidR="00653561" w:rsidRPr="00434D27" w:rsidRDefault="0065356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150</w:t>
            </w:r>
          </w:p>
        </w:tc>
        <w:tc>
          <w:tcPr>
            <w:tcW w:w="2841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Постоянно</w:t>
            </w:r>
          </w:p>
        </w:tc>
      </w:tr>
      <w:tr w:rsidR="00653561" w:rsidRPr="00434D27" w:rsidTr="00653561">
        <w:trPr>
          <w:tblHeader/>
        </w:trPr>
        <w:tc>
          <w:tcPr>
            <w:tcW w:w="763" w:type="dxa"/>
          </w:tcPr>
          <w:p w:rsidR="00653561" w:rsidRPr="00434D27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9297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Составление проектов государственных контрактов, соглашений, протоколов разногласий</w:t>
            </w:r>
          </w:p>
        </w:tc>
        <w:tc>
          <w:tcPr>
            <w:tcW w:w="1955" w:type="dxa"/>
          </w:tcPr>
          <w:p w:rsidR="00653561" w:rsidRPr="00434D27" w:rsidRDefault="0065356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100</w:t>
            </w:r>
          </w:p>
        </w:tc>
        <w:tc>
          <w:tcPr>
            <w:tcW w:w="2841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Постоянно</w:t>
            </w:r>
          </w:p>
        </w:tc>
      </w:tr>
      <w:tr w:rsidR="00653561" w:rsidRPr="00434D27" w:rsidTr="00653561">
        <w:trPr>
          <w:trHeight w:val="978"/>
          <w:tblHeader/>
        </w:trPr>
        <w:tc>
          <w:tcPr>
            <w:tcW w:w="763" w:type="dxa"/>
          </w:tcPr>
          <w:p w:rsidR="00653561" w:rsidRPr="00434D27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9297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Ведение судебно-претензионной работы (изучение материалов дела, написание заявлений, ходатайств, отзывов)</w:t>
            </w:r>
          </w:p>
        </w:tc>
        <w:tc>
          <w:tcPr>
            <w:tcW w:w="1955" w:type="dxa"/>
          </w:tcPr>
          <w:p w:rsidR="00653561" w:rsidRPr="00434D27" w:rsidRDefault="0065356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65</w:t>
            </w:r>
          </w:p>
        </w:tc>
        <w:tc>
          <w:tcPr>
            <w:tcW w:w="2841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Постоянно</w:t>
            </w:r>
          </w:p>
        </w:tc>
      </w:tr>
      <w:tr w:rsidR="00653561" w:rsidRPr="00434D27" w:rsidTr="00653561">
        <w:trPr>
          <w:trHeight w:val="978"/>
          <w:tblHeader/>
        </w:trPr>
        <w:tc>
          <w:tcPr>
            <w:tcW w:w="763" w:type="dxa"/>
          </w:tcPr>
          <w:p w:rsidR="00653561" w:rsidRPr="00434D27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9297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Представление интересов Департамента в судах общей юрисдикции, арбитражных судах, в органах государственной власти и управления и иных организациях</w:t>
            </w:r>
          </w:p>
        </w:tc>
        <w:tc>
          <w:tcPr>
            <w:tcW w:w="1955" w:type="dxa"/>
          </w:tcPr>
          <w:p w:rsidR="00653561" w:rsidRPr="00434D27" w:rsidRDefault="0065356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60</w:t>
            </w:r>
          </w:p>
        </w:tc>
        <w:tc>
          <w:tcPr>
            <w:tcW w:w="2841" w:type="dxa"/>
          </w:tcPr>
          <w:p w:rsidR="00653561" w:rsidRPr="00434D27" w:rsidRDefault="00653561" w:rsidP="00801913">
            <w:pPr>
              <w:ind w:left="30"/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Постоянно</w:t>
            </w:r>
          </w:p>
        </w:tc>
      </w:tr>
      <w:tr w:rsidR="00653561" w:rsidRPr="00434D27" w:rsidTr="00653561">
        <w:trPr>
          <w:trHeight w:val="978"/>
          <w:tblHeader/>
        </w:trPr>
        <w:tc>
          <w:tcPr>
            <w:tcW w:w="763" w:type="dxa"/>
          </w:tcPr>
          <w:p w:rsidR="00653561" w:rsidRPr="00955551" w:rsidRDefault="00653561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5</w:t>
            </w:r>
          </w:p>
        </w:tc>
        <w:tc>
          <w:tcPr>
            <w:tcW w:w="9297" w:type="dxa"/>
          </w:tcPr>
          <w:p w:rsidR="00653561" w:rsidRPr="00955551" w:rsidRDefault="00653561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Подготовка проектов локальных правовых актов Департамента</w:t>
            </w:r>
          </w:p>
        </w:tc>
        <w:tc>
          <w:tcPr>
            <w:tcW w:w="1955" w:type="dxa"/>
          </w:tcPr>
          <w:p w:rsidR="00653561" w:rsidRPr="00955551" w:rsidRDefault="00653561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25</w:t>
            </w:r>
          </w:p>
        </w:tc>
        <w:tc>
          <w:tcPr>
            <w:tcW w:w="2841" w:type="dxa"/>
          </w:tcPr>
          <w:p w:rsidR="00653561" w:rsidRPr="00955551" w:rsidRDefault="00653561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По мере необходимости</w:t>
            </w:r>
          </w:p>
        </w:tc>
      </w:tr>
      <w:tr w:rsidR="00653561" w:rsidRPr="00434D27" w:rsidTr="00653561">
        <w:trPr>
          <w:trHeight w:val="978"/>
          <w:tblHeader/>
        </w:trPr>
        <w:tc>
          <w:tcPr>
            <w:tcW w:w="763" w:type="dxa"/>
          </w:tcPr>
          <w:p w:rsidR="00653561" w:rsidRPr="00955551" w:rsidRDefault="00653561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6</w:t>
            </w:r>
          </w:p>
        </w:tc>
        <w:tc>
          <w:tcPr>
            <w:tcW w:w="9297" w:type="dxa"/>
          </w:tcPr>
          <w:p w:rsidR="00653561" w:rsidRPr="00955551" w:rsidRDefault="00653561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Рассмотрение заявлений и обращений физических и юридических лиц, инициатива обращения, в том числе оценка регулирующего воздействия проекта нормативно-правового акта</w:t>
            </w:r>
          </w:p>
        </w:tc>
        <w:tc>
          <w:tcPr>
            <w:tcW w:w="1955" w:type="dxa"/>
          </w:tcPr>
          <w:p w:rsidR="00653561" w:rsidRPr="00955551" w:rsidRDefault="00653561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210</w:t>
            </w:r>
          </w:p>
        </w:tc>
        <w:tc>
          <w:tcPr>
            <w:tcW w:w="2841" w:type="dxa"/>
          </w:tcPr>
          <w:p w:rsidR="00653561" w:rsidRPr="00955551" w:rsidRDefault="00653561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Постоянно</w:t>
            </w:r>
          </w:p>
        </w:tc>
      </w:tr>
    </w:tbl>
    <w:p w:rsidR="0049777A" w:rsidRDefault="0049777A" w:rsidP="0049777A">
      <w:pPr>
        <w:rPr>
          <w:szCs w:val="24"/>
        </w:rPr>
      </w:pPr>
    </w:p>
    <w:p w:rsidR="00653561" w:rsidRDefault="00653561" w:rsidP="0049777A">
      <w:pPr>
        <w:rPr>
          <w:szCs w:val="24"/>
        </w:rPr>
      </w:pPr>
    </w:p>
    <w:p w:rsidR="00653561" w:rsidRPr="00434D27" w:rsidRDefault="00653561" w:rsidP="0049777A">
      <w:pPr>
        <w:rPr>
          <w:szCs w:val="24"/>
        </w:rPr>
      </w:pPr>
    </w:p>
    <w:tbl>
      <w:tblPr>
        <w:tblpPr w:leftFromText="180" w:rightFromText="180" w:vertAnchor="text" w:tblpY="1"/>
        <w:tblOverlap w:val="never"/>
        <w:tblW w:w="14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10169"/>
        <w:gridCol w:w="1526"/>
        <w:gridCol w:w="2025"/>
      </w:tblGrid>
      <w:tr w:rsidR="0049777A" w:rsidRPr="00434D27" w:rsidTr="0049777A">
        <w:trPr>
          <w:tblHeader/>
        </w:trPr>
        <w:tc>
          <w:tcPr>
            <w:tcW w:w="883" w:type="dxa"/>
          </w:tcPr>
          <w:p w:rsidR="0049777A" w:rsidRPr="00434D27" w:rsidRDefault="0049777A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lastRenderedPageBreak/>
              <w:t>1</w:t>
            </w:r>
          </w:p>
        </w:tc>
        <w:tc>
          <w:tcPr>
            <w:tcW w:w="10169" w:type="dxa"/>
          </w:tcPr>
          <w:p w:rsidR="0049777A" w:rsidRPr="00434D27" w:rsidRDefault="0049777A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2</w:t>
            </w:r>
          </w:p>
        </w:tc>
        <w:tc>
          <w:tcPr>
            <w:tcW w:w="1526" w:type="dxa"/>
          </w:tcPr>
          <w:p w:rsidR="0049777A" w:rsidRPr="00434D27" w:rsidRDefault="0049777A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3</w:t>
            </w:r>
          </w:p>
        </w:tc>
        <w:tc>
          <w:tcPr>
            <w:tcW w:w="2025" w:type="dxa"/>
          </w:tcPr>
          <w:p w:rsidR="0049777A" w:rsidRPr="00434D27" w:rsidRDefault="0049777A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4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955551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7</w:t>
            </w:r>
          </w:p>
        </w:tc>
        <w:tc>
          <w:tcPr>
            <w:tcW w:w="10169" w:type="dxa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Осуществление плановой проверки соблюдения законодательства РФ и иных нормативных правовых актов в сфере трудового законодательства областным государственным бюджетным учреждением «Областной комитет охраны окружающей среды и природопользования»</w:t>
            </w:r>
          </w:p>
        </w:tc>
        <w:tc>
          <w:tcPr>
            <w:tcW w:w="1526" w:type="dxa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1</w:t>
            </w:r>
          </w:p>
        </w:tc>
        <w:tc>
          <w:tcPr>
            <w:tcW w:w="2025" w:type="dxa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2 квартал, устанавливается распоряжением Департамента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955551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8</w:t>
            </w:r>
          </w:p>
        </w:tc>
        <w:tc>
          <w:tcPr>
            <w:tcW w:w="10169" w:type="dxa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Осуществление служебных проверок</w:t>
            </w:r>
          </w:p>
        </w:tc>
        <w:tc>
          <w:tcPr>
            <w:tcW w:w="1526" w:type="dxa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12</w:t>
            </w:r>
          </w:p>
        </w:tc>
        <w:tc>
          <w:tcPr>
            <w:tcW w:w="2025" w:type="dxa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Устанавливаются распоряжением Департамента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955551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9</w:t>
            </w:r>
          </w:p>
        </w:tc>
        <w:tc>
          <w:tcPr>
            <w:tcW w:w="10169" w:type="dxa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 xml:space="preserve">Взаимодействие со структурными подразделениями Департамента, оказание им </w:t>
            </w:r>
            <w:r w:rsidRPr="00955551">
              <w:rPr>
                <w:rStyle w:val="11pt"/>
                <w:rFonts w:cs="Times New Roman"/>
                <w:szCs w:val="24"/>
              </w:rPr>
              <w:t>практической и методической помощи</w:t>
            </w:r>
          </w:p>
        </w:tc>
        <w:tc>
          <w:tcPr>
            <w:tcW w:w="1526" w:type="dxa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250</w:t>
            </w:r>
          </w:p>
        </w:tc>
        <w:tc>
          <w:tcPr>
            <w:tcW w:w="2025" w:type="dxa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По факту обращения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10169" w:type="dxa"/>
          </w:tcPr>
          <w:p w:rsidR="00702A2F" w:rsidRPr="00434D27" w:rsidRDefault="00702A2F" w:rsidP="00702A2F">
            <w:pPr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Подготовка аналитических материалов по вопросам законодательной практики, состояния законодательства в отдельных сферах правоприменительной деятельности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5</w:t>
            </w:r>
          </w:p>
        </w:tc>
        <w:tc>
          <w:tcPr>
            <w:tcW w:w="2025" w:type="dxa"/>
          </w:tcPr>
          <w:p w:rsidR="00702A2F" w:rsidRPr="00434D27" w:rsidRDefault="00702A2F" w:rsidP="00702A2F">
            <w:pPr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Устанавливаются поручением руководителя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10169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Проведение работы в рамках исполнительного производства по вынесенным решениям судов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25</w:t>
            </w:r>
          </w:p>
        </w:tc>
        <w:tc>
          <w:tcPr>
            <w:tcW w:w="2025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в течение года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10169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Актуализация НПА Департамента в сфере противодействия коррупции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3</w:t>
            </w:r>
          </w:p>
        </w:tc>
        <w:tc>
          <w:tcPr>
            <w:tcW w:w="2025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в течение года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</w:t>
            </w:r>
          </w:p>
        </w:tc>
        <w:tc>
          <w:tcPr>
            <w:tcW w:w="10169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Актуализация НПА Департамента в связи с принятием поправок в Конституцию Российской Федерации, внесением изменений в отдельные НПА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10</w:t>
            </w:r>
          </w:p>
        </w:tc>
        <w:tc>
          <w:tcPr>
            <w:tcW w:w="2025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в течение года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pStyle w:val="a3"/>
              <w:ind w:left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14</w:t>
            </w:r>
          </w:p>
        </w:tc>
        <w:tc>
          <w:tcPr>
            <w:tcW w:w="10169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Организация заседания комиссии по противодействию коррупции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2</w:t>
            </w:r>
          </w:p>
        </w:tc>
        <w:tc>
          <w:tcPr>
            <w:tcW w:w="2025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раз в полугодие</w:t>
            </w:r>
          </w:p>
        </w:tc>
      </w:tr>
      <w:tr w:rsidR="00702A2F" w:rsidRPr="00955551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</w:p>
        </w:tc>
        <w:tc>
          <w:tcPr>
            <w:tcW w:w="10169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Проведение занятий с сотрудниками департамента по вопросам противодействия коррупции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4</w:t>
            </w:r>
          </w:p>
        </w:tc>
        <w:tc>
          <w:tcPr>
            <w:tcW w:w="2025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Один раз в квартал</w:t>
            </w:r>
          </w:p>
        </w:tc>
      </w:tr>
    </w:tbl>
    <w:p w:rsidR="0049777A" w:rsidRDefault="0049777A" w:rsidP="0049777A">
      <w:pPr>
        <w:rPr>
          <w:sz w:val="22"/>
          <w:szCs w:val="24"/>
        </w:rPr>
      </w:pPr>
    </w:p>
    <w:p w:rsidR="00653561" w:rsidRDefault="00653561" w:rsidP="0049777A">
      <w:pPr>
        <w:rPr>
          <w:sz w:val="22"/>
          <w:szCs w:val="24"/>
        </w:rPr>
      </w:pPr>
    </w:p>
    <w:p w:rsidR="00653561" w:rsidRDefault="00653561" w:rsidP="0049777A">
      <w:pPr>
        <w:rPr>
          <w:sz w:val="22"/>
          <w:szCs w:val="24"/>
        </w:rPr>
      </w:pPr>
    </w:p>
    <w:p w:rsidR="00653561" w:rsidRPr="00955551" w:rsidRDefault="00653561" w:rsidP="0049777A">
      <w:pPr>
        <w:rPr>
          <w:sz w:val="22"/>
          <w:szCs w:val="24"/>
        </w:rPr>
      </w:pPr>
    </w:p>
    <w:tbl>
      <w:tblPr>
        <w:tblpPr w:leftFromText="180" w:rightFromText="180" w:vertAnchor="text" w:tblpY="1"/>
        <w:tblOverlap w:val="never"/>
        <w:tblW w:w="14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10027"/>
        <w:gridCol w:w="1526"/>
        <w:gridCol w:w="2022"/>
      </w:tblGrid>
      <w:tr w:rsidR="0049777A" w:rsidRPr="00434D27" w:rsidTr="0049777A">
        <w:trPr>
          <w:tblHeader/>
        </w:trPr>
        <w:tc>
          <w:tcPr>
            <w:tcW w:w="883" w:type="dxa"/>
          </w:tcPr>
          <w:p w:rsidR="0049777A" w:rsidRPr="00434D27" w:rsidRDefault="0049777A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lastRenderedPageBreak/>
              <w:t>1</w:t>
            </w:r>
          </w:p>
        </w:tc>
        <w:tc>
          <w:tcPr>
            <w:tcW w:w="10027" w:type="dxa"/>
          </w:tcPr>
          <w:p w:rsidR="0049777A" w:rsidRPr="00434D27" w:rsidRDefault="0049777A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2</w:t>
            </w:r>
          </w:p>
        </w:tc>
        <w:tc>
          <w:tcPr>
            <w:tcW w:w="1526" w:type="dxa"/>
          </w:tcPr>
          <w:p w:rsidR="0049777A" w:rsidRPr="00434D27" w:rsidRDefault="0049777A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3</w:t>
            </w:r>
          </w:p>
        </w:tc>
        <w:tc>
          <w:tcPr>
            <w:tcW w:w="2022" w:type="dxa"/>
          </w:tcPr>
          <w:p w:rsidR="0049777A" w:rsidRPr="00434D27" w:rsidRDefault="0049777A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4</w:t>
            </w:r>
          </w:p>
        </w:tc>
      </w:tr>
      <w:tr w:rsidR="00702A2F" w:rsidRPr="00434D27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</w:t>
            </w:r>
          </w:p>
        </w:tc>
        <w:tc>
          <w:tcPr>
            <w:tcW w:w="10027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Издание буклета по противодействию коррупции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1</w:t>
            </w:r>
          </w:p>
        </w:tc>
        <w:tc>
          <w:tcPr>
            <w:tcW w:w="2022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сентябрь</w:t>
            </w:r>
          </w:p>
        </w:tc>
      </w:tr>
      <w:tr w:rsidR="00702A2F" w:rsidRPr="00434D27" w:rsidTr="0049777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</w:t>
            </w:r>
          </w:p>
        </w:tc>
        <w:tc>
          <w:tcPr>
            <w:tcW w:w="10027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Составление установленной отчетности</w:t>
            </w:r>
          </w:p>
        </w:tc>
        <w:tc>
          <w:tcPr>
            <w:tcW w:w="1526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24</w:t>
            </w:r>
          </w:p>
        </w:tc>
        <w:tc>
          <w:tcPr>
            <w:tcW w:w="2022" w:type="dxa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В соответствии с установленными сроками сдачи отчетов</w:t>
            </w:r>
          </w:p>
        </w:tc>
      </w:tr>
      <w:tr w:rsidR="00702A2F" w:rsidRPr="00434D27" w:rsidTr="0076490C">
        <w:trPr>
          <w:tblHeader/>
        </w:trPr>
        <w:tc>
          <w:tcPr>
            <w:tcW w:w="14458" w:type="dxa"/>
            <w:gridSpan w:val="4"/>
          </w:tcPr>
          <w:p w:rsidR="00702A2F" w:rsidRPr="00434D27" w:rsidRDefault="00702A2F" w:rsidP="00702A2F">
            <w:pPr>
              <w:jc w:val="center"/>
              <w:rPr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Обеспечение кадровой работы в Департаменте</w:t>
            </w:r>
          </w:p>
        </w:tc>
      </w:tr>
      <w:tr w:rsidR="00702A2F" w:rsidRPr="00434D27" w:rsidTr="00EE711C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</w:t>
            </w:r>
          </w:p>
        </w:tc>
        <w:tc>
          <w:tcPr>
            <w:tcW w:w="10027" w:type="dxa"/>
            <w:vAlign w:val="center"/>
          </w:tcPr>
          <w:p w:rsidR="00702A2F" w:rsidRPr="00434D27" w:rsidRDefault="00702A2F" w:rsidP="00702A2F">
            <w:pPr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Осуществление кадрового делопроизводства</w:t>
            </w:r>
          </w:p>
        </w:tc>
        <w:tc>
          <w:tcPr>
            <w:tcW w:w="1526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>
              <w:rPr>
                <w:szCs w:val="24"/>
              </w:rPr>
              <w:t>180</w:t>
            </w:r>
          </w:p>
        </w:tc>
        <w:tc>
          <w:tcPr>
            <w:tcW w:w="2022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Постоянно</w:t>
            </w:r>
          </w:p>
        </w:tc>
      </w:tr>
      <w:tr w:rsidR="00702A2F" w:rsidRPr="00434D27" w:rsidTr="00EE711C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</w:p>
        </w:tc>
        <w:tc>
          <w:tcPr>
            <w:tcW w:w="10027" w:type="dxa"/>
            <w:vAlign w:val="center"/>
          </w:tcPr>
          <w:p w:rsidR="00702A2F" w:rsidRPr="00434D27" w:rsidRDefault="00702A2F" w:rsidP="00702A2F">
            <w:pPr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Работа в ФГИС «ЕИСУКС ГГС РФ»</w:t>
            </w:r>
          </w:p>
        </w:tc>
        <w:tc>
          <w:tcPr>
            <w:tcW w:w="1526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>
              <w:rPr>
                <w:szCs w:val="24"/>
              </w:rPr>
              <w:t>180</w:t>
            </w:r>
          </w:p>
        </w:tc>
        <w:tc>
          <w:tcPr>
            <w:tcW w:w="2022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Постоянно</w:t>
            </w:r>
          </w:p>
        </w:tc>
      </w:tr>
      <w:tr w:rsidR="00702A2F" w:rsidRPr="00434D27" w:rsidTr="00EE711C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10027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Подготовка проектов распоряжений АТО</w:t>
            </w:r>
          </w:p>
        </w:tc>
        <w:tc>
          <w:tcPr>
            <w:tcW w:w="1526" w:type="dxa"/>
            <w:vAlign w:val="center"/>
          </w:tcPr>
          <w:p w:rsidR="00702A2F" w:rsidRPr="00434D27" w:rsidRDefault="00702A2F" w:rsidP="00702A2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2022" w:type="dxa"/>
            <w:vAlign w:val="center"/>
          </w:tcPr>
          <w:p w:rsidR="00702A2F" w:rsidRPr="00434D27" w:rsidRDefault="00702A2F" w:rsidP="00702A2F">
            <w:pPr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>Ежемесячно (не менее 1)</w:t>
            </w:r>
          </w:p>
        </w:tc>
      </w:tr>
      <w:tr w:rsidR="00702A2F" w:rsidRPr="00434D27" w:rsidTr="008F29CA">
        <w:trPr>
          <w:tblHeader/>
        </w:trPr>
        <w:tc>
          <w:tcPr>
            <w:tcW w:w="883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</w:t>
            </w:r>
          </w:p>
        </w:tc>
        <w:tc>
          <w:tcPr>
            <w:tcW w:w="10027" w:type="dxa"/>
            <w:vAlign w:val="center"/>
          </w:tcPr>
          <w:p w:rsidR="00702A2F" w:rsidRPr="00434D27" w:rsidRDefault="00702A2F" w:rsidP="00702A2F">
            <w:pPr>
              <w:rPr>
                <w:rFonts w:cs="Times New Roman"/>
                <w:szCs w:val="24"/>
              </w:rPr>
            </w:pPr>
            <w:r w:rsidRPr="00434D27">
              <w:rPr>
                <w:rFonts w:cs="Times New Roman"/>
                <w:szCs w:val="24"/>
              </w:rPr>
              <w:t xml:space="preserve">Прием справок о доходах, расходах и  обязательствах </w:t>
            </w:r>
            <w:r>
              <w:rPr>
                <w:rFonts w:cs="Times New Roman"/>
                <w:szCs w:val="24"/>
              </w:rPr>
              <w:t>имущественного характера за 2021</w:t>
            </w:r>
            <w:r w:rsidRPr="00434D27">
              <w:rPr>
                <w:rFonts w:cs="Times New Roman"/>
                <w:szCs w:val="24"/>
              </w:rPr>
              <w:t xml:space="preserve"> год, размещение сведений на официальном сайте Департамента</w:t>
            </w:r>
          </w:p>
        </w:tc>
        <w:tc>
          <w:tcPr>
            <w:tcW w:w="1526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80</w:t>
            </w:r>
          </w:p>
        </w:tc>
        <w:tc>
          <w:tcPr>
            <w:tcW w:w="2022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До 30.04.202</w:t>
            </w:r>
            <w:r>
              <w:rPr>
                <w:szCs w:val="24"/>
              </w:rPr>
              <w:t>2</w:t>
            </w:r>
            <w:r w:rsidRPr="00434D27">
              <w:rPr>
                <w:szCs w:val="24"/>
              </w:rPr>
              <w:t xml:space="preserve"> (уточняющие справки до 31.05.202</w:t>
            </w:r>
            <w:r>
              <w:rPr>
                <w:szCs w:val="24"/>
              </w:rPr>
              <w:t>2</w:t>
            </w:r>
            <w:r w:rsidRPr="00434D27">
              <w:rPr>
                <w:szCs w:val="24"/>
              </w:rPr>
              <w:t>).</w:t>
            </w:r>
          </w:p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Размещение на официальном сайте до 26.05.202</w:t>
            </w:r>
            <w:r>
              <w:rPr>
                <w:szCs w:val="24"/>
              </w:rPr>
              <w:t>2</w:t>
            </w:r>
            <w:r w:rsidRPr="00434D27">
              <w:rPr>
                <w:szCs w:val="24"/>
              </w:rPr>
              <w:t xml:space="preserve"> (уточняющие сведения до 19.06.202</w:t>
            </w:r>
            <w:r>
              <w:rPr>
                <w:szCs w:val="24"/>
              </w:rPr>
              <w:t>2</w:t>
            </w:r>
            <w:r w:rsidRPr="00434D27">
              <w:rPr>
                <w:szCs w:val="24"/>
              </w:rPr>
              <w:t>)</w:t>
            </w:r>
          </w:p>
        </w:tc>
      </w:tr>
    </w:tbl>
    <w:p w:rsidR="0049777A" w:rsidRPr="00434D27" w:rsidRDefault="0049777A" w:rsidP="0049777A">
      <w:pPr>
        <w:rPr>
          <w:szCs w:val="24"/>
        </w:rPr>
      </w:pPr>
    </w:p>
    <w:tbl>
      <w:tblPr>
        <w:tblpPr w:leftFromText="180" w:rightFromText="180" w:vertAnchor="text" w:tblpY="1"/>
        <w:tblOverlap w:val="never"/>
        <w:tblW w:w="14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9800"/>
        <w:gridCol w:w="1499"/>
        <w:gridCol w:w="2010"/>
      </w:tblGrid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22</w:t>
            </w:r>
          </w:p>
        </w:tc>
        <w:tc>
          <w:tcPr>
            <w:tcW w:w="9800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Подготовка необходимых документов для проведения диспансеризации ГГС Департамента и организация проведения диспансеризации</w:t>
            </w:r>
          </w:p>
        </w:tc>
        <w:tc>
          <w:tcPr>
            <w:tcW w:w="1499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10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До 31.08.202</w:t>
            </w:r>
            <w:r>
              <w:rPr>
                <w:szCs w:val="24"/>
              </w:rPr>
              <w:t>2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</w:t>
            </w:r>
          </w:p>
        </w:tc>
        <w:tc>
          <w:tcPr>
            <w:tcW w:w="9800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Подготовка необходимых документов для страхования ГГС Департамента и получение полисов на действующих ГГС</w:t>
            </w:r>
          </w:p>
        </w:tc>
        <w:tc>
          <w:tcPr>
            <w:tcW w:w="1499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1</w:t>
            </w:r>
          </w:p>
        </w:tc>
        <w:tc>
          <w:tcPr>
            <w:tcW w:w="2010" w:type="dxa"/>
            <w:vAlign w:val="center"/>
          </w:tcPr>
          <w:p w:rsidR="00702A2F" w:rsidRPr="00434D27" w:rsidRDefault="00702A2F" w:rsidP="00702A2F">
            <w:pPr>
              <w:rPr>
                <w:szCs w:val="24"/>
              </w:rPr>
            </w:pPr>
            <w:r w:rsidRPr="00434D27">
              <w:rPr>
                <w:szCs w:val="24"/>
              </w:rPr>
              <w:t>До 01.12.202</w:t>
            </w:r>
            <w:r>
              <w:rPr>
                <w:szCs w:val="24"/>
              </w:rPr>
              <w:t>2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</w:p>
        </w:tc>
        <w:tc>
          <w:tcPr>
            <w:tcW w:w="9800" w:type="dxa"/>
            <w:vAlign w:val="center"/>
          </w:tcPr>
          <w:p w:rsidR="00702A2F" w:rsidRPr="00955551" w:rsidRDefault="00702A2F" w:rsidP="00702A2F">
            <w:pPr>
              <w:pStyle w:val="a4"/>
              <w:shd w:val="clear" w:color="auto" w:fill="auto"/>
              <w:tabs>
                <w:tab w:val="left" w:pos="0"/>
              </w:tabs>
              <w:spacing w:before="0" w:line="240" w:lineRule="auto"/>
              <w:ind w:right="20" w:firstLine="34"/>
              <w:jc w:val="left"/>
              <w:rPr>
                <w:rFonts w:ascii="PT Astra Serif" w:hAnsi="PT Astra Serif"/>
              </w:rPr>
            </w:pPr>
            <w:r w:rsidRPr="00955551">
              <w:rPr>
                <w:rFonts w:ascii="PT Astra Serif" w:hAnsi="PT Astra Serif"/>
                <w:sz w:val="22"/>
              </w:rPr>
              <w:t>Формирование заявки на дополнительное профессиональное образование ГГС Департамента на 2023 год</w:t>
            </w:r>
          </w:p>
        </w:tc>
        <w:tc>
          <w:tcPr>
            <w:tcW w:w="1499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1</w:t>
            </w:r>
          </w:p>
        </w:tc>
        <w:tc>
          <w:tcPr>
            <w:tcW w:w="201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3 квартал, до 01.10.2022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</w:t>
            </w:r>
          </w:p>
        </w:tc>
        <w:tc>
          <w:tcPr>
            <w:tcW w:w="980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Регистрация и учет приказов и распоряжений по основной деятельности и личному составу</w:t>
            </w:r>
          </w:p>
        </w:tc>
        <w:tc>
          <w:tcPr>
            <w:tcW w:w="1499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300</w:t>
            </w:r>
          </w:p>
        </w:tc>
        <w:tc>
          <w:tcPr>
            <w:tcW w:w="201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Постоянно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</w:t>
            </w:r>
          </w:p>
        </w:tc>
        <w:tc>
          <w:tcPr>
            <w:tcW w:w="9800" w:type="dxa"/>
            <w:vAlign w:val="center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sz w:val="22"/>
                <w:szCs w:val="24"/>
              </w:rPr>
              <w:t>Организация проведения конкурсов на замещение вакантных должностей и/или включение в кадровый резерв</w:t>
            </w:r>
          </w:p>
        </w:tc>
        <w:tc>
          <w:tcPr>
            <w:tcW w:w="1499" w:type="dxa"/>
            <w:vAlign w:val="center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2</w:t>
            </w:r>
          </w:p>
        </w:tc>
        <w:tc>
          <w:tcPr>
            <w:tcW w:w="2010" w:type="dxa"/>
            <w:vAlign w:val="center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По мере необходимости в течение года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27</w:t>
            </w:r>
          </w:p>
        </w:tc>
        <w:tc>
          <w:tcPr>
            <w:tcW w:w="980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Организация и подготовка необходимых документов для оформления наградных документов на сотрудников</w:t>
            </w:r>
          </w:p>
        </w:tc>
        <w:tc>
          <w:tcPr>
            <w:tcW w:w="1499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2</w:t>
            </w:r>
          </w:p>
        </w:tc>
        <w:tc>
          <w:tcPr>
            <w:tcW w:w="201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 мере необходимости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</w:t>
            </w:r>
          </w:p>
        </w:tc>
        <w:tc>
          <w:tcPr>
            <w:tcW w:w="980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Организация работы по присвоению классных чинов</w:t>
            </w:r>
          </w:p>
        </w:tc>
        <w:tc>
          <w:tcPr>
            <w:tcW w:w="1499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8</w:t>
            </w:r>
          </w:p>
        </w:tc>
        <w:tc>
          <w:tcPr>
            <w:tcW w:w="201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В соответствии с графиком присвоения классных чинов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</w:t>
            </w:r>
          </w:p>
        </w:tc>
        <w:tc>
          <w:tcPr>
            <w:tcW w:w="9800" w:type="dxa"/>
            <w:vAlign w:val="center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 xml:space="preserve">Предоставление отчетов СЗВ-ТД </w:t>
            </w:r>
            <w:r w:rsidRPr="00955551">
              <w:rPr>
                <w:rFonts w:cs="Times New Roman"/>
                <w:sz w:val="22"/>
                <w:szCs w:val="24"/>
              </w:rPr>
              <w:t>на сотрудников Департамента в Пенсионный фонд</w:t>
            </w:r>
          </w:p>
        </w:tc>
        <w:tc>
          <w:tcPr>
            <w:tcW w:w="1499" w:type="dxa"/>
            <w:vAlign w:val="center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24</w:t>
            </w:r>
          </w:p>
        </w:tc>
        <w:tc>
          <w:tcPr>
            <w:tcW w:w="2010" w:type="dxa"/>
            <w:vAlign w:val="center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 xml:space="preserve">СЗВ-ТД по мере необходимости  </w:t>
            </w:r>
          </w:p>
        </w:tc>
      </w:tr>
      <w:tr w:rsidR="00702A2F" w:rsidRPr="00434D27" w:rsidTr="00702A2F">
        <w:trPr>
          <w:tblHeader/>
        </w:trPr>
        <w:tc>
          <w:tcPr>
            <w:tcW w:w="870" w:type="dxa"/>
          </w:tcPr>
          <w:p w:rsidR="00702A2F" w:rsidRPr="00434D27" w:rsidRDefault="003220DD" w:rsidP="00702A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</w:t>
            </w:r>
          </w:p>
        </w:tc>
        <w:tc>
          <w:tcPr>
            <w:tcW w:w="9800" w:type="dxa"/>
            <w:vAlign w:val="center"/>
          </w:tcPr>
          <w:p w:rsidR="00702A2F" w:rsidRPr="00955551" w:rsidRDefault="00702A2F" w:rsidP="00702A2F">
            <w:pPr>
              <w:rPr>
                <w:rFonts w:cs="Times New Roman"/>
                <w:szCs w:val="24"/>
              </w:rPr>
            </w:pPr>
            <w:r w:rsidRPr="00955551">
              <w:rPr>
                <w:rFonts w:cs="Times New Roman"/>
                <w:sz w:val="22"/>
                <w:szCs w:val="24"/>
              </w:rPr>
              <w:t>Подготовка статистических отчетов по кадровым вопросам, в том числе отчеты совместные с ОФХО</w:t>
            </w:r>
          </w:p>
        </w:tc>
        <w:tc>
          <w:tcPr>
            <w:tcW w:w="1499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12</w:t>
            </w:r>
          </w:p>
        </w:tc>
        <w:tc>
          <w:tcPr>
            <w:tcW w:w="2010" w:type="dxa"/>
            <w:vAlign w:val="center"/>
          </w:tcPr>
          <w:p w:rsidR="00702A2F" w:rsidRPr="00955551" w:rsidRDefault="00702A2F" w:rsidP="00702A2F">
            <w:pPr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В соответствии с графиком предоставления необходимых отчетов</w:t>
            </w:r>
          </w:p>
        </w:tc>
      </w:tr>
      <w:tr w:rsidR="00147C11" w:rsidRPr="00434D27" w:rsidTr="00702A2F">
        <w:trPr>
          <w:tblHeader/>
        </w:trPr>
        <w:tc>
          <w:tcPr>
            <w:tcW w:w="870" w:type="dxa"/>
          </w:tcPr>
          <w:p w:rsidR="00147C11" w:rsidRPr="005A084D" w:rsidRDefault="003220DD" w:rsidP="00147C1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31</w:t>
            </w:r>
          </w:p>
        </w:tc>
        <w:tc>
          <w:tcPr>
            <w:tcW w:w="9800" w:type="dxa"/>
            <w:vAlign w:val="center"/>
          </w:tcPr>
          <w:p w:rsidR="00147C11" w:rsidRPr="005A084D" w:rsidRDefault="00147C11" w:rsidP="00147C11">
            <w:r w:rsidRPr="005A084D">
              <w:rPr>
                <w:sz w:val="22"/>
              </w:rPr>
              <w:t>Подготовка служебных записок (писем)</w:t>
            </w:r>
          </w:p>
        </w:tc>
        <w:tc>
          <w:tcPr>
            <w:tcW w:w="1499" w:type="dxa"/>
            <w:vAlign w:val="center"/>
          </w:tcPr>
          <w:p w:rsidR="00147C11" w:rsidRPr="005A084D" w:rsidRDefault="00147C11" w:rsidP="00147C11">
            <w:r w:rsidRPr="005A084D">
              <w:rPr>
                <w:sz w:val="22"/>
              </w:rPr>
              <w:t>140</w:t>
            </w:r>
          </w:p>
        </w:tc>
        <w:tc>
          <w:tcPr>
            <w:tcW w:w="2010" w:type="dxa"/>
            <w:vAlign w:val="center"/>
          </w:tcPr>
          <w:p w:rsidR="00147C11" w:rsidRPr="005A084D" w:rsidRDefault="00147C11" w:rsidP="00147C11">
            <w:r w:rsidRPr="005A084D">
              <w:rPr>
                <w:sz w:val="22"/>
              </w:rPr>
              <w:t>Постоянно</w:t>
            </w:r>
          </w:p>
        </w:tc>
      </w:tr>
    </w:tbl>
    <w:p w:rsidR="0049777A" w:rsidRPr="00434D27" w:rsidRDefault="0049777A" w:rsidP="0049777A">
      <w:pPr>
        <w:rPr>
          <w:szCs w:val="24"/>
        </w:rPr>
      </w:pPr>
    </w:p>
    <w:tbl>
      <w:tblPr>
        <w:tblpPr w:leftFromText="180" w:rightFromText="180" w:vertAnchor="text" w:tblpY="1"/>
        <w:tblOverlap w:val="never"/>
        <w:tblW w:w="14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6"/>
        <w:gridCol w:w="10206"/>
        <w:gridCol w:w="1560"/>
        <w:gridCol w:w="1976"/>
      </w:tblGrid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434D27" w:rsidRDefault="00653561" w:rsidP="00801913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34D27">
              <w:rPr>
                <w:rFonts w:ascii="PT Astra Serif" w:hAnsi="PT Astra Serif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0206" w:type="dxa"/>
            <w:vAlign w:val="center"/>
          </w:tcPr>
          <w:p w:rsidR="00653561" w:rsidRPr="00434D27" w:rsidRDefault="00653561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:rsidR="00653561" w:rsidRPr="00434D27" w:rsidRDefault="00653561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3</w:t>
            </w:r>
          </w:p>
        </w:tc>
        <w:tc>
          <w:tcPr>
            <w:tcW w:w="1976" w:type="dxa"/>
            <w:vAlign w:val="center"/>
          </w:tcPr>
          <w:p w:rsidR="00653561" w:rsidRPr="00434D27" w:rsidRDefault="00653561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4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5A084D" w:rsidRDefault="00653561" w:rsidP="008019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32</w:t>
            </w:r>
          </w:p>
        </w:tc>
        <w:tc>
          <w:tcPr>
            <w:tcW w:w="10206" w:type="dxa"/>
            <w:vAlign w:val="center"/>
          </w:tcPr>
          <w:p w:rsidR="00653561" w:rsidRPr="005A084D" w:rsidRDefault="00653561" w:rsidP="00801913">
            <w:pPr>
              <w:rPr>
                <w:rFonts w:cs="Times New Roman"/>
              </w:rPr>
            </w:pPr>
            <w:r w:rsidRPr="005A084D">
              <w:rPr>
                <w:rFonts w:cs="Times New Roman"/>
                <w:sz w:val="22"/>
              </w:rPr>
              <w:t>Подготовка отчета о наличии вакантных должностей ГГС, а</w:t>
            </w:r>
            <w:r w:rsidRPr="005A084D">
              <w:rPr>
                <w:sz w:val="22"/>
              </w:rPr>
              <w:t xml:space="preserve"> также о должностях, которые замещены ГГС, находящимися в отпуске по беременности и родам, по уходу за ребенком или в отпуске без сохранения денежного содержания сроком от 6 месяцев</w:t>
            </w:r>
          </w:p>
        </w:tc>
        <w:tc>
          <w:tcPr>
            <w:tcW w:w="1560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12</w:t>
            </w:r>
          </w:p>
        </w:tc>
        <w:tc>
          <w:tcPr>
            <w:tcW w:w="1976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Ежемесячно до 1 числа месяца, следующего за отчетным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5A084D" w:rsidRDefault="00653561" w:rsidP="008019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33</w:t>
            </w:r>
          </w:p>
        </w:tc>
        <w:tc>
          <w:tcPr>
            <w:tcW w:w="10206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Подготовка оперативной информации по требованию руководителей структурных подразделений Департамента и/или Администрации ТО в части кадровых вопросов</w:t>
            </w:r>
          </w:p>
        </w:tc>
        <w:tc>
          <w:tcPr>
            <w:tcW w:w="1560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50</w:t>
            </w:r>
          </w:p>
        </w:tc>
        <w:tc>
          <w:tcPr>
            <w:tcW w:w="1976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По мере необходимости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5A084D" w:rsidRDefault="00653561" w:rsidP="008019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34</w:t>
            </w:r>
          </w:p>
        </w:tc>
        <w:tc>
          <w:tcPr>
            <w:tcW w:w="10206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Размещение актуальной информации по кадровым вопросам на официальном сайте Департамента</w:t>
            </w:r>
          </w:p>
        </w:tc>
        <w:tc>
          <w:tcPr>
            <w:tcW w:w="1560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12</w:t>
            </w:r>
          </w:p>
        </w:tc>
        <w:tc>
          <w:tcPr>
            <w:tcW w:w="1976" w:type="dxa"/>
            <w:vAlign w:val="center"/>
          </w:tcPr>
          <w:p w:rsidR="00653561" w:rsidRPr="005A084D" w:rsidRDefault="00653561" w:rsidP="00801913">
            <w:r w:rsidRPr="005A084D">
              <w:rPr>
                <w:sz w:val="22"/>
              </w:rPr>
              <w:t>По мере необходимости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955551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35</w:t>
            </w:r>
          </w:p>
        </w:tc>
        <w:tc>
          <w:tcPr>
            <w:tcW w:w="10206" w:type="dxa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Основные мероприятия по мобилизационной подготовке Департамента на 2022 год</w:t>
            </w:r>
          </w:p>
        </w:tc>
        <w:tc>
          <w:tcPr>
            <w:tcW w:w="1560" w:type="dxa"/>
            <w:vAlign w:val="center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-</w:t>
            </w:r>
          </w:p>
        </w:tc>
        <w:tc>
          <w:tcPr>
            <w:tcW w:w="1976" w:type="dxa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 отдельному плану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955551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36</w:t>
            </w:r>
          </w:p>
        </w:tc>
        <w:tc>
          <w:tcPr>
            <w:tcW w:w="10206" w:type="dxa"/>
          </w:tcPr>
          <w:p w:rsidR="00653561" w:rsidRPr="00955551" w:rsidRDefault="00653561" w:rsidP="00801913">
            <w:pPr>
              <w:ind w:left="30" w:right="-172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 xml:space="preserve">Мероприятия по обеспечению режима секретности в </w:t>
            </w:r>
            <w:r w:rsidRPr="00955551">
              <w:rPr>
                <w:bCs/>
                <w:sz w:val="22"/>
                <w:szCs w:val="24"/>
              </w:rPr>
              <w:t>Департаменте на 2022 год</w:t>
            </w:r>
          </w:p>
        </w:tc>
        <w:tc>
          <w:tcPr>
            <w:tcW w:w="1560" w:type="dxa"/>
            <w:vAlign w:val="center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-</w:t>
            </w:r>
          </w:p>
        </w:tc>
        <w:tc>
          <w:tcPr>
            <w:tcW w:w="1976" w:type="dxa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 отдельному плану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955551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37</w:t>
            </w:r>
          </w:p>
        </w:tc>
        <w:tc>
          <w:tcPr>
            <w:tcW w:w="10206" w:type="dxa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Основные мероприятия Департамента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</w:t>
            </w:r>
          </w:p>
        </w:tc>
        <w:tc>
          <w:tcPr>
            <w:tcW w:w="1560" w:type="dxa"/>
            <w:vAlign w:val="center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-</w:t>
            </w:r>
          </w:p>
        </w:tc>
        <w:tc>
          <w:tcPr>
            <w:tcW w:w="1976" w:type="dxa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 отдельному плану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955551" w:rsidRDefault="00653561" w:rsidP="00147C11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38</w:t>
            </w:r>
          </w:p>
        </w:tc>
        <w:tc>
          <w:tcPr>
            <w:tcW w:w="10206" w:type="dxa"/>
          </w:tcPr>
          <w:p w:rsidR="00653561" w:rsidRPr="00955551" w:rsidRDefault="00653561" w:rsidP="00147C11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Работа по ведению воинского учета и бронированию граждан, пребывающих в запасе, работающих в Департаменте, в 2022 году</w:t>
            </w:r>
          </w:p>
        </w:tc>
        <w:tc>
          <w:tcPr>
            <w:tcW w:w="1560" w:type="dxa"/>
            <w:vAlign w:val="center"/>
          </w:tcPr>
          <w:p w:rsidR="00653561" w:rsidRPr="00955551" w:rsidRDefault="00653561" w:rsidP="00147C11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-</w:t>
            </w:r>
          </w:p>
        </w:tc>
        <w:tc>
          <w:tcPr>
            <w:tcW w:w="1976" w:type="dxa"/>
          </w:tcPr>
          <w:p w:rsidR="00653561" w:rsidRPr="00955551" w:rsidRDefault="00653561" w:rsidP="00147C11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 отдельному плану</w:t>
            </w:r>
          </w:p>
        </w:tc>
      </w:tr>
      <w:tr w:rsidR="00653561" w:rsidRPr="00434D27" w:rsidTr="00653561">
        <w:trPr>
          <w:tblHeader/>
        </w:trPr>
        <w:tc>
          <w:tcPr>
            <w:tcW w:w="846" w:type="dxa"/>
          </w:tcPr>
          <w:p w:rsidR="00653561" w:rsidRPr="00955551" w:rsidRDefault="00653561" w:rsidP="00147C11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39</w:t>
            </w:r>
          </w:p>
        </w:tc>
        <w:tc>
          <w:tcPr>
            <w:tcW w:w="10206" w:type="dxa"/>
          </w:tcPr>
          <w:p w:rsidR="00653561" w:rsidRPr="00955551" w:rsidRDefault="00653561" w:rsidP="00147C11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Мероприятия по охране окружающей среды в районах падения отделяющихся частей ракеты-носителей (в части последствий воздействия ракетно-космической деятельности) в 2022 году</w:t>
            </w:r>
          </w:p>
        </w:tc>
        <w:tc>
          <w:tcPr>
            <w:tcW w:w="1560" w:type="dxa"/>
            <w:vAlign w:val="center"/>
          </w:tcPr>
          <w:p w:rsidR="00653561" w:rsidRPr="00955551" w:rsidRDefault="00653561" w:rsidP="00147C11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-</w:t>
            </w:r>
          </w:p>
        </w:tc>
        <w:tc>
          <w:tcPr>
            <w:tcW w:w="1976" w:type="dxa"/>
          </w:tcPr>
          <w:p w:rsidR="00653561" w:rsidRPr="00955551" w:rsidRDefault="00653561" w:rsidP="00147C11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 отдельному плану</w:t>
            </w:r>
          </w:p>
        </w:tc>
      </w:tr>
    </w:tbl>
    <w:p w:rsidR="0049777A" w:rsidRPr="00434D27" w:rsidRDefault="0049777A" w:rsidP="0049777A">
      <w:pPr>
        <w:rPr>
          <w:szCs w:val="24"/>
        </w:rPr>
      </w:pPr>
    </w:p>
    <w:tbl>
      <w:tblPr>
        <w:tblpPr w:leftFromText="180" w:rightFromText="180" w:vertAnchor="text" w:tblpY="1"/>
        <w:tblOverlap w:val="never"/>
        <w:tblW w:w="14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10027"/>
        <w:gridCol w:w="1526"/>
        <w:gridCol w:w="2022"/>
      </w:tblGrid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801913">
            <w:pPr>
              <w:pStyle w:val="a3"/>
              <w:ind w:left="3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34D27">
              <w:rPr>
                <w:rFonts w:ascii="PT Astra Serif" w:hAnsi="PT Astra Serif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027" w:type="dxa"/>
            <w:vAlign w:val="center"/>
          </w:tcPr>
          <w:p w:rsidR="00653561" w:rsidRPr="00434D27" w:rsidRDefault="0065356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2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3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4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955551" w:rsidRDefault="00653561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 w:val="22"/>
                <w:szCs w:val="24"/>
              </w:rPr>
              <w:t>40</w:t>
            </w:r>
          </w:p>
        </w:tc>
        <w:tc>
          <w:tcPr>
            <w:tcW w:w="10027" w:type="dxa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Мероприятия по охране труда</w:t>
            </w:r>
          </w:p>
        </w:tc>
        <w:tc>
          <w:tcPr>
            <w:tcW w:w="1526" w:type="dxa"/>
            <w:vAlign w:val="center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-</w:t>
            </w:r>
          </w:p>
        </w:tc>
        <w:tc>
          <w:tcPr>
            <w:tcW w:w="2022" w:type="dxa"/>
          </w:tcPr>
          <w:p w:rsidR="00653561" w:rsidRPr="00955551" w:rsidRDefault="00653561" w:rsidP="00801913">
            <w:pPr>
              <w:ind w:left="30"/>
              <w:rPr>
                <w:szCs w:val="24"/>
              </w:rPr>
            </w:pPr>
            <w:r w:rsidRPr="00955551">
              <w:rPr>
                <w:sz w:val="22"/>
                <w:szCs w:val="24"/>
              </w:rPr>
              <w:t>По отдельному плану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80191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41</w:t>
            </w:r>
          </w:p>
        </w:tc>
        <w:tc>
          <w:tcPr>
            <w:tcW w:w="10027" w:type="dxa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Разработка и утверждение плана-графика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1</w:t>
            </w:r>
          </w:p>
        </w:tc>
        <w:tc>
          <w:tcPr>
            <w:tcW w:w="2022" w:type="dxa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Январь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80191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42</w:t>
            </w:r>
          </w:p>
        </w:tc>
        <w:tc>
          <w:tcPr>
            <w:tcW w:w="10027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Корректировка плана-графика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12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1 раз в месяц, по мере необходимости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80191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43</w:t>
            </w:r>
          </w:p>
        </w:tc>
        <w:tc>
          <w:tcPr>
            <w:tcW w:w="10027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Размещение извещений на сайте и в АЦК-Госзаказ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20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постоянно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80191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</w:t>
            </w:r>
          </w:p>
        </w:tc>
        <w:tc>
          <w:tcPr>
            <w:tcW w:w="10027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Формирование заявки в АЦК Госзаказ на проведение Электронного аукциона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20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80191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45</w:t>
            </w:r>
          </w:p>
        </w:tc>
        <w:tc>
          <w:tcPr>
            <w:tcW w:w="10027" w:type="dxa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Проведение процедуры Электронного аукциона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20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80191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46</w:t>
            </w:r>
          </w:p>
        </w:tc>
        <w:tc>
          <w:tcPr>
            <w:tcW w:w="10027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Подготовка, разработка и согласование ТЗ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20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801913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47</w:t>
            </w:r>
          </w:p>
        </w:tc>
        <w:tc>
          <w:tcPr>
            <w:tcW w:w="10027" w:type="dxa"/>
            <w:vAlign w:val="center"/>
          </w:tcPr>
          <w:p w:rsidR="00653561" w:rsidRPr="00434D27" w:rsidRDefault="0065356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Разработка и утверждение проекта контракта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12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48</w:t>
            </w:r>
          </w:p>
        </w:tc>
        <w:tc>
          <w:tcPr>
            <w:tcW w:w="10027" w:type="dxa"/>
          </w:tcPr>
          <w:p w:rsidR="00653561" w:rsidRPr="00434D27" w:rsidRDefault="0065356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-сбор информации о победители и размещение информации в контракт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12</w:t>
            </w:r>
          </w:p>
        </w:tc>
        <w:tc>
          <w:tcPr>
            <w:tcW w:w="2022" w:type="dxa"/>
            <w:vAlign w:val="center"/>
          </w:tcPr>
          <w:p w:rsidR="00653561" w:rsidRPr="00434D27" w:rsidRDefault="0065356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653561" w:rsidRPr="00434D27" w:rsidTr="00653561">
        <w:trPr>
          <w:tblHeader/>
        </w:trPr>
        <w:tc>
          <w:tcPr>
            <w:tcW w:w="883" w:type="dxa"/>
          </w:tcPr>
          <w:p w:rsidR="00653561" w:rsidRPr="00434D27" w:rsidRDefault="00653561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49</w:t>
            </w:r>
          </w:p>
        </w:tc>
        <w:tc>
          <w:tcPr>
            <w:tcW w:w="10027" w:type="dxa"/>
          </w:tcPr>
          <w:p w:rsidR="00653561" w:rsidRPr="00434D27" w:rsidRDefault="0065356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- направление контракта на согласование и подпись Победителю через ЕИС</w:t>
            </w:r>
          </w:p>
        </w:tc>
        <w:tc>
          <w:tcPr>
            <w:tcW w:w="1526" w:type="dxa"/>
            <w:vAlign w:val="center"/>
          </w:tcPr>
          <w:p w:rsidR="00653561" w:rsidRPr="00434D27" w:rsidRDefault="0065356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12</w:t>
            </w:r>
          </w:p>
        </w:tc>
        <w:tc>
          <w:tcPr>
            <w:tcW w:w="2022" w:type="dxa"/>
          </w:tcPr>
          <w:p w:rsidR="00653561" w:rsidRPr="00434D27" w:rsidRDefault="00653561" w:rsidP="00147C11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</w:tbl>
    <w:p w:rsidR="0049777A" w:rsidRPr="00434D27" w:rsidRDefault="0049777A" w:rsidP="0049777A">
      <w:pPr>
        <w:jc w:val="center"/>
        <w:rPr>
          <w:szCs w:val="24"/>
        </w:rPr>
      </w:pPr>
    </w:p>
    <w:tbl>
      <w:tblPr>
        <w:tblpPr w:leftFromText="180" w:rightFromText="180" w:vertAnchor="text" w:tblpY="1"/>
        <w:tblOverlap w:val="never"/>
        <w:tblW w:w="14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"/>
        <w:gridCol w:w="10452"/>
        <w:gridCol w:w="1526"/>
        <w:gridCol w:w="2022"/>
      </w:tblGrid>
      <w:tr w:rsidR="0049777A" w:rsidRPr="00434D27" w:rsidTr="0049777A">
        <w:trPr>
          <w:tblHeader/>
        </w:trPr>
        <w:tc>
          <w:tcPr>
            <w:tcW w:w="883" w:type="dxa"/>
          </w:tcPr>
          <w:p w:rsidR="0049777A" w:rsidRPr="00434D27" w:rsidRDefault="0049777A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1</w:t>
            </w:r>
          </w:p>
        </w:tc>
        <w:tc>
          <w:tcPr>
            <w:tcW w:w="10452" w:type="dxa"/>
          </w:tcPr>
          <w:p w:rsidR="0049777A" w:rsidRPr="00434D27" w:rsidRDefault="0049777A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2</w:t>
            </w:r>
          </w:p>
        </w:tc>
        <w:tc>
          <w:tcPr>
            <w:tcW w:w="1526" w:type="dxa"/>
            <w:vAlign w:val="center"/>
          </w:tcPr>
          <w:p w:rsidR="0049777A" w:rsidRPr="00434D27" w:rsidRDefault="0049777A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3</w:t>
            </w:r>
          </w:p>
        </w:tc>
        <w:tc>
          <w:tcPr>
            <w:tcW w:w="2022" w:type="dxa"/>
          </w:tcPr>
          <w:p w:rsidR="0049777A" w:rsidRPr="00434D27" w:rsidRDefault="0049777A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4</w:t>
            </w:r>
          </w:p>
        </w:tc>
      </w:tr>
      <w:tr w:rsidR="00147C11" w:rsidRPr="00434D27" w:rsidTr="00306954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50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- ведение электронных процедур на электронной площадке RTS тендер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20</w:t>
            </w:r>
          </w:p>
        </w:tc>
        <w:tc>
          <w:tcPr>
            <w:tcW w:w="202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147C11" w:rsidRPr="00434D27" w:rsidTr="00306954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51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- проверка подтверждения добросовестности при антидемпинговых мерах к Победителю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5</w:t>
            </w:r>
          </w:p>
        </w:tc>
        <w:tc>
          <w:tcPr>
            <w:tcW w:w="202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147C11" w:rsidRPr="00434D27" w:rsidTr="00306954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52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ind w:left="30"/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- составление акта рассмотрения банковской гарантии, рассмотрение банковской гарантии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4</w:t>
            </w:r>
          </w:p>
        </w:tc>
        <w:tc>
          <w:tcPr>
            <w:tcW w:w="2022" w:type="dxa"/>
            <w:vAlign w:val="center"/>
          </w:tcPr>
          <w:p w:rsidR="00147C11" w:rsidRPr="00434D27" w:rsidRDefault="00147C11" w:rsidP="00147C11">
            <w:pPr>
              <w:ind w:left="30"/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Согласно плана-графика</w:t>
            </w:r>
          </w:p>
        </w:tc>
      </w:tr>
      <w:tr w:rsidR="00147C11" w:rsidRPr="00434D27" w:rsidTr="008F44A1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53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ind w:left="30"/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Проведение процедуры Запроса котировок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2</w:t>
            </w:r>
          </w:p>
        </w:tc>
        <w:tc>
          <w:tcPr>
            <w:tcW w:w="2022" w:type="dxa"/>
            <w:vAlign w:val="center"/>
          </w:tcPr>
          <w:p w:rsidR="00147C11" w:rsidRPr="00434D27" w:rsidRDefault="00147C11" w:rsidP="00147C11">
            <w:pPr>
              <w:ind w:left="30"/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В случае необходимости размещения данным способом размещения закупки</w:t>
            </w:r>
          </w:p>
        </w:tc>
      </w:tr>
      <w:tr w:rsidR="00147C11" w:rsidRPr="00434D27" w:rsidTr="00E358FE">
        <w:trPr>
          <w:tblHeader/>
        </w:trPr>
        <w:tc>
          <w:tcPr>
            <w:tcW w:w="14883" w:type="dxa"/>
            <w:gridSpan w:val="4"/>
          </w:tcPr>
          <w:p w:rsidR="00147C11" w:rsidRPr="00434D27" w:rsidRDefault="00147C11" w:rsidP="00147C11">
            <w:pPr>
              <w:ind w:left="3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>Организация и обеспечение делопроизводства в</w:t>
            </w:r>
            <w:r w:rsidRPr="00434D27">
              <w:rPr>
                <w:b/>
                <w:szCs w:val="24"/>
              </w:rPr>
              <w:t xml:space="preserve"> Департамент</w:t>
            </w:r>
            <w:r>
              <w:rPr>
                <w:b/>
                <w:szCs w:val="24"/>
              </w:rPr>
              <w:t>е, работа с обращениями граждан</w:t>
            </w:r>
          </w:p>
        </w:tc>
      </w:tr>
      <w:tr w:rsidR="00147C11" w:rsidRPr="00434D27" w:rsidTr="008F44A1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54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szCs w:val="24"/>
              </w:rPr>
              <w:t>Регистрация входящей корреспонденции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910</w:t>
            </w:r>
          </w:p>
        </w:tc>
        <w:tc>
          <w:tcPr>
            <w:tcW w:w="2022" w:type="dxa"/>
            <w:vAlign w:val="center"/>
          </w:tcPr>
          <w:p w:rsidR="00147C11" w:rsidRPr="00434D27" w:rsidRDefault="00147C11" w:rsidP="00147C11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  <w:tr w:rsidR="00147C11" w:rsidRPr="00434D27" w:rsidTr="00C47B2C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55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Регистрация исходящих писем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575</w:t>
            </w:r>
          </w:p>
        </w:tc>
        <w:tc>
          <w:tcPr>
            <w:tcW w:w="202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  <w:tr w:rsidR="00147C11" w:rsidRPr="00434D27" w:rsidTr="00C47B2C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56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Проведение консультаций граждан, юридических лиц и индивидуальных предпринимателей, органов государственной власти и местного самоуправления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450</w:t>
            </w:r>
          </w:p>
        </w:tc>
        <w:tc>
          <w:tcPr>
            <w:tcW w:w="202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  <w:tr w:rsidR="00147C11" w:rsidRPr="00434D27" w:rsidTr="00C47B2C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57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Регистрация входящих обращений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67</w:t>
            </w:r>
          </w:p>
        </w:tc>
        <w:tc>
          <w:tcPr>
            <w:tcW w:w="202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  <w:tr w:rsidR="00147C11" w:rsidRPr="00434D27" w:rsidTr="00C47B2C">
        <w:trPr>
          <w:tblHeader/>
        </w:trPr>
        <w:tc>
          <w:tcPr>
            <w:tcW w:w="883" w:type="dxa"/>
          </w:tcPr>
          <w:p w:rsidR="00147C11" w:rsidRPr="00434D27" w:rsidRDefault="003220DD" w:rsidP="00147C1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58</w:t>
            </w:r>
          </w:p>
        </w:tc>
        <w:tc>
          <w:tcPr>
            <w:tcW w:w="1045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Регистрация ответов на обращения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szCs w:val="24"/>
              </w:rPr>
              <w:t>93</w:t>
            </w:r>
          </w:p>
        </w:tc>
        <w:tc>
          <w:tcPr>
            <w:tcW w:w="2022" w:type="dxa"/>
          </w:tcPr>
          <w:p w:rsidR="00147C11" w:rsidRPr="00434D27" w:rsidRDefault="00147C11" w:rsidP="00147C11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</w:tbl>
    <w:p w:rsidR="0049777A" w:rsidRPr="00434D27" w:rsidRDefault="0049777A" w:rsidP="0049777A">
      <w:pPr>
        <w:rPr>
          <w:szCs w:val="24"/>
        </w:rPr>
      </w:pPr>
    </w:p>
    <w:tbl>
      <w:tblPr>
        <w:tblpPr w:leftFromText="180" w:rightFromText="180" w:vertAnchor="text" w:tblpY="1"/>
        <w:tblOverlap w:val="never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3"/>
        <w:gridCol w:w="10311"/>
        <w:gridCol w:w="1526"/>
        <w:gridCol w:w="2159"/>
      </w:tblGrid>
      <w:tr w:rsidR="00147C11" w:rsidRPr="00434D27" w:rsidTr="00147C11">
        <w:trPr>
          <w:tblHeader/>
        </w:trPr>
        <w:tc>
          <w:tcPr>
            <w:tcW w:w="883" w:type="dxa"/>
          </w:tcPr>
          <w:p w:rsidR="00147C11" w:rsidRPr="00434D27" w:rsidRDefault="00147C11" w:rsidP="00801913">
            <w:pPr>
              <w:jc w:val="center"/>
              <w:rPr>
                <w:rFonts w:cs="Times New Roman"/>
                <w:b/>
                <w:szCs w:val="24"/>
              </w:rPr>
            </w:pPr>
            <w:r w:rsidRPr="00434D27">
              <w:rPr>
                <w:rFonts w:cs="Times New Roman"/>
                <w:b/>
                <w:szCs w:val="24"/>
              </w:rPr>
              <w:t>1</w:t>
            </w:r>
          </w:p>
        </w:tc>
        <w:tc>
          <w:tcPr>
            <w:tcW w:w="10311" w:type="dxa"/>
          </w:tcPr>
          <w:p w:rsidR="00147C11" w:rsidRPr="00434D27" w:rsidRDefault="00147C11" w:rsidP="00801913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801913">
            <w:pPr>
              <w:jc w:val="center"/>
              <w:rPr>
                <w:b/>
                <w:szCs w:val="24"/>
              </w:rPr>
            </w:pPr>
            <w:r w:rsidRPr="00434D27">
              <w:rPr>
                <w:b/>
                <w:szCs w:val="24"/>
              </w:rPr>
              <w:t>3</w:t>
            </w:r>
          </w:p>
        </w:tc>
        <w:tc>
          <w:tcPr>
            <w:tcW w:w="2159" w:type="dxa"/>
            <w:vAlign w:val="center"/>
          </w:tcPr>
          <w:p w:rsidR="00147C11" w:rsidRPr="00434D27" w:rsidRDefault="00147C11" w:rsidP="00801913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b/>
                <w:szCs w:val="24"/>
                <w:lang w:eastAsia="ru-RU"/>
              </w:rPr>
              <w:t>4</w:t>
            </w:r>
          </w:p>
        </w:tc>
      </w:tr>
      <w:tr w:rsidR="00147C11" w:rsidRPr="00434D27" w:rsidTr="00147C11">
        <w:trPr>
          <w:tblHeader/>
        </w:trPr>
        <w:tc>
          <w:tcPr>
            <w:tcW w:w="883" w:type="dxa"/>
          </w:tcPr>
          <w:p w:rsidR="00147C11" w:rsidRPr="00434D27" w:rsidRDefault="003220DD" w:rsidP="0080191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59</w:t>
            </w:r>
          </w:p>
        </w:tc>
        <w:tc>
          <w:tcPr>
            <w:tcW w:w="10311" w:type="dxa"/>
          </w:tcPr>
          <w:p w:rsidR="00147C11" w:rsidRPr="00434D27" w:rsidRDefault="00147C1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Координация сообщение в ПОС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801913">
            <w:pPr>
              <w:rPr>
                <w:szCs w:val="24"/>
              </w:rPr>
            </w:pPr>
            <w:r w:rsidRPr="00434D27">
              <w:rPr>
                <w:szCs w:val="24"/>
              </w:rPr>
              <w:t>120</w:t>
            </w:r>
          </w:p>
        </w:tc>
        <w:tc>
          <w:tcPr>
            <w:tcW w:w="2159" w:type="dxa"/>
          </w:tcPr>
          <w:p w:rsidR="00147C11" w:rsidRPr="00434D27" w:rsidRDefault="00147C11" w:rsidP="00801913">
            <w:pPr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  <w:tr w:rsidR="00147C11" w:rsidRPr="00434D27" w:rsidTr="00147C11">
        <w:trPr>
          <w:tblHeader/>
        </w:trPr>
        <w:tc>
          <w:tcPr>
            <w:tcW w:w="883" w:type="dxa"/>
          </w:tcPr>
          <w:p w:rsidR="00147C11" w:rsidRPr="00434D27" w:rsidRDefault="003220DD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60</w:t>
            </w:r>
          </w:p>
        </w:tc>
        <w:tc>
          <w:tcPr>
            <w:tcW w:w="10311" w:type="dxa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Подготовка еженедельных отчетов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24</w:t>
            </w:r>
          </w:p>
        </w:tc>
        <w:tc>
          <w:tcPr>
            <w:tcW w:w="2159" w:type="dxa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  <w:tr w:rsidR="00147C11" w:rsidRPr="00434D27" w:rsidTr="00147C11">
        <w:trPr>
          <w:tblHeader/>
        </w:trPr>
        <w:tc>
          <w:tcPr>
            <w:tcW w:w="883" w:type="dxa"/>
          </w:tcPr>
          <w:p w:rsidR="00147C11" w:rsidRPr="00434D27" w:rsidRDefault="003220DD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61</w:t>
            </w:r>
          </w:p>
        </w:tc>
        <w:tc>
          <w:tcPr>
            <w:tcW w:w="10311" w:type="dxa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Подготовка ежемесячных отчетов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24</w:t>
            </w:r>
          </w:p>
        </w:tc>
        <w:tc>
          <w:tcPr>
            <w:tcW w:w="2159" w:type="dxa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 xml:space="preserve">Постоянно </w:t>
            </w:r>
          </w:p>
        </w:tc>
      </w:tr>
      <w:tr w:rsidR="00147C11" w:rsidRPr="00434D27" w:rsidTr="00147C11">
        <w:trPr>
          <w:tblHeader/>
        </w:trPr>
        <w:tc>
          <w:tcPr>
            <w:tcW w:w="883" w:type="dxa"/>
          </w:tcPr>
          <w:p w:rsidR="00147C11" w:rsidRPr="00434D27" w:rsidRDefault="003220DD" w:rsidP="00801913">
            <w:pPr>
              <w:ind w:left="3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62</w:t>
            </w:r>
          </w:p>
        </w:tc>
        <w:tc>
          <w:tcPr>
            <w:tcW w:w="10311" w:type="dxa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Подготовка «Дней Департамента»</w:t>
            </w:r>
          </w:p>
        </w:tc>
        <w:tc>
          <w:tcPr>
            <w:tcW w:w="1526" w:type="dxa"/>
            <w:vAlign w:val="center"/>
          </w:tcPr>
          <w:p w:rsidR="00147C11" w:rsidRPr="00434D27" w:rsidRDefault="00147C11" w:rsidP="00801913">
            <w:pPr>
              <w:ind w:left="30"/>
              <w:rPr>
                <w:szCs w:val="24"/>
              </w:rPr>
            </w:pPr>
            <w:r w:rsidRPr="00434D27">
              <w:rPr>
                <w:szCs w:val="24"/>
              </w:rPr>
              <w:t>4</w:t>
            </w:r>
          </w:p>
        </w:tc>
        <w:tc>
          <w:tcPr>
            <w:tcW w:w="2159" w:type="dxa"/>
            <w:vAlign w:val="center"/>
          </w:tcPr>
          <w:p w:rsidR="00147C11" w:rsidRPr="00434D27" w:rsidRDefault="00147C11" w:rsidP="00801913">
            <w:pPr>
              <w:ind w:left="30"/>
              <w:rPr>
                <w:rFonts w:eastAsia="Times New Roman" w:cs="Times New Roman"/>
                <w:szCs w:val="24"/>
                <w:lang w:eastAsia="ru-RU"/>
              </w:rPr>
            </w:pPr>
            <w:r w:rsidRPr="00434D27">
              <w:rPr>
                <w:rFonts w:eastAsia="Times New Roman" w:cs="Times New Roman"/>
                <w:szCs w:val="24"/>
                <w:lang w:eastAsia="ru-RU"/>
              </w:rPr>
              <w:t>Март, май, сентябрь, ноябрь</w:t>
            </w:r>
          </w:p>
        </w:tc>
      </w:tr>
    </w:tbl>
    <w:p w:rsidR="0049777A" w:rsidRPr="00434D27" w:rsidRDefault="0049777A" w:rsidP="0049777A">
      <w:pPr>
        <w:rPr>
          <w:szCs w:val="24"/>
        </w:rPr>
      </w:pPr>
    </w:p>
    <w:p w:rsidR="00B51966" w:rsidRDefault="00B51966">
      <w:bookmarkStart w:id="0" w:name="_GoBack"/>
      <w:bookmarkEnd w:id="0"/>
    </w:p>
    <w:sectPr w:rsidR="00B51966" w:rsidSect="00653561">
      <w:headerReference w:type="default" r:id="rId6"/>
      <w:pgSz w:w="16838" w:h="11906" w:orient="landscape"/>
      <w:pgMar w:top="851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35D" w:rsidRDefault="0014335D" w:rsidP="005F4616">
      <w:pPr>
        <w:spacing w:after="0" w:line="240" w:lineRule="auto"/>
      </w:pPr>
      <w:r>
        <w:separator/>
      </w:r>
    </w:p>
  </w:endnote>
  <w:endnote w:type="continuationSeparator" w:id="1">
    <w:p w:rsidR="0014335D" w:rsidRDefault="0014335D" w:rsidP="005F4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35D" w:rsidRDefault="0014335D" w:rsidP="005F4616">
      <w:pPr>
        <w:spacing w:after="0" w:line="240" w:lineRule="auto"/>
      </w:pPr>
      <w:r>
        <w:separator/>
      </w:r>
    </w:p>
  </w:footnote>
  <w:footnote w:type="continuationSeparator" w:id="1">
    <w:p w:rsidR="0014335D" w:rsidRDefault="0014335D" w:rsidP="005F4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9264296"/>
      <w:docPartObj>
        <w:docPartGallery w:val="Page Numbers (Top of Page)"/>
        <w:docPartUnique/>
      </w:docPartObj>
    </w:sdtPr>
    <w:sdtContent>
      <w:p w:rsidR="00955551" w:rsidRDefault="005F4616">
        <w:pPr>
          <w:pStyle w:val="a6"/>
          <w:jc w:val="center"/>
        </w:pPr>
        <w:r>
          <w:fldChar w:fldCharType="begin"/>
        </w:r>
        <w:r w:rsidR="003220DD">
          <w:instrText>PAGE   \* MERGEFORMAT</w:instrText>
        </w:r>
        <w:r>
          <w:fldChar w:fldCharType="separate"/>
        </w:r>
        <w:r w:rsidR="00653561">
          <w:rPr>
            <w:noProof/>
          </w:rPr>
          <w:t>7</w:t>
        </w:r>
        <w:r>
          <w:fldChar w:fldCharType="end"/>
        </w:r>
      </w:p>
    </w:sdtContent>
  </w:sdt>
  <w:p w:rsidR="00955551" w:rsidRDefault="0014335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777A"/>
    <w:rsid w:val="0014335D"/>
    <w:rsid w:val="00147C11"/>
    <w:rsid w:val="003220DD"/>
    <w:rsid w:val="0049777A"/>
    <w:rsid w:val="005F4616"/>
    <w:rsid w:val="00653561"/>
    <w:rsid w:val="00702A2F"/>
    <w:rsid w:val="00B51966"/>
    <w:rsid w:val="00C77AF7"/>
    <w:rsid w:val="00F11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Департамент"/>
    <w:qFormat/>
    <w:rsid w:val="0049777A"/>
    <w:pPr>
      <w:spacing w:after="200" w:line="276" w:lineRule="auto"/>
    </w:pPr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77A"/>
    <w:pPr>
      <w:ind w:left="720"/>
      <w:contextualSpacing/>
    </w:pPr>
    <w:rPr>
      <w:rFonts w:asciiTheme="minorHAnsi" w:hAnsiTheme="minorHAnsi"/>
      <w:sz w:val="22"/>
    </w:rPr>
  </w:style>
  <w:style w:type="character" w:customStyle="1" w:styleId="11pt">
    <w:name w:val="Основной текст + 11 pt"/>
    <w:uiPriority w:val="99"/>
    <w:rsid w:val="0049777A"/>
    <w:rPr>
      <w:rFonts w:ascii="Times New Roman" w:hAnsi="Times New Roman"/>
      <w:spacing w:val="0"/>
      <w:sz w:val="22"/>
    </w:rPr>
  </w:style>
  <w:style w:type="paragraph" w:styleId="a4">
    <w:name w:val="Body Text"/>
    <w:basedOn w:val="a"/>
    <w:link w:val="a5"/>
    <w:uiPriority w:val="99"/>
    <w:rsid w:val="0049777A"/>
    <w:pPr>
      <w:shd w:val="clear" w:color="auto" w:fill="FFFFFF"/>
      <w:spacing w:before="360" w:after="0" w:line="292" w:lineRule="exact"/>
      <w:jc w:val="both"/>
    </w:pPr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49777A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paragraph" w:styleId="a6">
    <w:name w:val="header"/>
    <w:basedOn w:val="a"/>
    <w:link w:val="a7"/>
    <w:uiPriority w:val="99"/>
    <w:unhideWhenUsed/>
    <w:rsid w:val="00497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777A"/>
    <w:rPr>
      <w:rFonts w:ascii="PT Astra Serif" w:hAnsi="PT Astra Serif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В. Кутепов</dc:creator>
  <cp:keywords/>
  <dc:description/>
  <cp:lastModifiedBy>Губанова</cp:lastModifiedBy>
  <cp:revision>5</cp:revision>
  <dcterms:created xsi:type="dcterms:W3CDTF">2022-10-06T06:04:00Z</dcterms:created>
  <dcterms:modified xsi:type="dcterms:W3CDTF">2022-10-06T06:42:00Z</dcterms:modified>
</cp:coreProperties>
</file>